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12CB8" w14:textId="77777777" w:rsidR="00763122" w:rsidRPr="008B324C" w:rsidRDefault="00763122" w:rsidP="00F5183A">
      <w:pPr>
        <w:pStyle w:val="ConsPlusNormal"/>
        <w:pageBreakBefore/>
        <w:ind w:left="4820"/>
        <w:contextualSpacing/>
        <w:outlineLvl w:val="0"/>
        <w:rPr>
          <w:rFonts w:ascii="Times New Roman" w:hAnsi="Times New Roman" w:cs="Times New Roman"/>
          <w:sz w:val="28"/>
          <w:szCs w:val="28"/>
        </w:rPr>
      </w:pPr>
      <w:r w:rsidRPr="008B324C">
        <w:rPr>
          <w:rFonts w:ascii="Times New Roman" w:hAnsi="Times New Roman" w:cs="Times New Roman"/>
          <w:sz w:val="28"/>
          <w:szCs w:val="28"/>
        </w:rPr>
        <w:t>Приложение</w:t>
      </w:r>
      <w:r w:rsidR="0019067C">
        <w:rPr>
          <w:rFonts w:ascii="Times New Roman" w:hAnsi="Times New Roman" w:cs="Times New Roman"/>
          <w:sz w:val="28"/>
          <w:szCs w:val="28"/>
        </w:rPr>
        <w:t xml:space="preserve"> </w:t>
      </w:r>
    </w:p>
    <w:p w14:paraId="557D4B89" w14:textId="77777777" w:rsidR="00763122" w:rsidRPr="008B324C" w:rsidRDefault="00763122" w:rsidP="00F5183A">
      <w:pPr>
        <w:pStyle w:val="ConsPlusNormal"/>
        <w:ind w:left="4820"/>
        <w:contextualSpacing/>
        <w:rPr>
          <w:rFonts w:ascii="Times New Roman" w:hAnsi="Times New Roman" w:cs="Times New Roman"/>
          <w:sz w:val="28"/>
          <w:szCs w:val="28"/>
        </w:rPr>
      </w:pPr>
      <w:r w:rsidRPr="008B324C">
        <w:rPr>
          <w:rFonts w:ascii="Times New Roman" w:hAnsi="Times New Roman" w:cs="Times New Roman"/>
          <w:sz w:val="28"/>
          <w:szCs w:val="28"/>
        </w:rPr>
        <w:t>к постановлению Правительства</w:t>
      </w:r>
    </w:p>
    <w:p w14:paraId="42C7A58E" w14:textId="77777777" w:rsidR="00763122" w:rsidRPr="008B324C" w:rsidRDefault="00763122" w:rsidP="00F5183A">
      <w:pPr>
        <w:pStyle w:val="ConsPlusNormal"/>
        <w:ind w:left="4820"/>
        <w:contextualSpacing/>
        <w:rPr>
          <w:rFonts w:ascii="Times New Roman" w:hAnsi="Times New Roman" w:cs="Times New Roman"/>
          <w:sz w:val="28"/>
          <w:szCs w:val="28"/>
        </w:rPr>
      </w:pPr>
      <w:r w:rsidRPr="008B324C">
        <w:rPr>
          <w:rFonts w:ascii="Times New Roman" w:hAnsi="Times New Roman" w:cs="Times New Roman"/>
          <w:sz w:val="28"/>
          <w:szCs w:val="28"/>
        </w:rPr>
        <w:t>Тверской области</w:t>
      </w:r>
    </w:p>
    <w:p w14:paraId="002709D0" w14:textId="10DE71B0" w:rsidR="00623848" w:rsidRPr="008B324C" w:rsidRDefault="00314357" w:rsidP="00F5183A">
      <w:pPr>
        <w:pStyle w:val="ConsPlusNormal"/>
        <w:ind w:left="4820"/>
        <w:contextualSpacing/>
        <w:rPr>
          <w:rFonts w:ascii="Times New Roman" w:hAnsi="Times New Roman" w:cs="Times New Roman"/>
          <w:sz w:val="28"/>
          <w:szCs w:val="28"/>
        </w:rPr>
      </w:pPr>
      <w:r>
        <w:rPr>
          <w:rFonts w:ascii="Times New Roman" w:hAnsi="Times New Roman" w:cs="Times New Roman"/>
          <w:sz w:val="28"/>
          <w:szCs w:val="28"/>
        </w:rPr>
        <w:t>о</w:t>
      </w:r>
      <w:r w:rsidR="00FD54FE" w:rsidRPr="008B324C">
        <w:rPr>
          <w:rFonts w:ascii="Times New Roman" w:hAnsi="Times New Roman" w:cs="Times New Roman"/>
          <w:sz w:val="28"/>
          <w:szCs w:val="28"/>
        </w:rPr>
        <w:t>т</w:t>
      </w:r>
      <w:r w:rsidR="00F5183A">
        <w:rPr>
          <w:rFonts w:ascii="Times New Roman" w:hAnsi="Times New Roman" w:cs="Times New Roman"/>
          <w:sz w:val="28"/>
          <w:szCs w:val="28"/>
        </w:rPr>
        <w:t xml:space="preserve"> </w:t>
      </w:r>
      <w:r w:rsidR="00C94282">
        <w:rPr>
          <w:rFonts w:ascii="Times New Roman" w:hAnsi="Times New Roman" w:cs="Times New Roman"/>
          <w:sz w:val="28"/>
          <w:szCs w:val="28"/>
        </w:rPr>
        <w:t xml:space="preserve">28.05.2024 </w:t>
      </w:r>
      <w:r w:rsidR="00636D6B" w:rsidRPr="008B324C">
        <w:rPr>
          <w:rFonts w:ascii="Times New Roman" w:hAnsi="Times New Roman" w:cs="Times New Roman"/>
          <w:sz w:val="28"/>
          <w:szCs w:val="28"/>
        </w:rPr>
        <w:t>№</w:t>
      </w:r>
      <w:r w:rsidR="00C94282">
        <w:rPr>
          <w:rFonts w:ascii="Times New Roman" w:hAnsi="Times New Roman" w:cs="Times New Roman"/>
          <w:sz w:val="28"/>
          <w:szCs w:val="28"/>
        </w:rPr>
        <w:t xml:space="preserve"> 245-пп</w:t>
      </w:r>
      <w:r w:rsidR="0058457E" w:rsidRPr="008B324C">
        <w:rPr>
          <w:rFonts w:ascii="Times New Roman" w:hAnsi="Times New Roman" w:cs="Times New Roman"/>
          <w:sz w:val="28"/>
          <w:szCs w:val="28"/>
        </w:rPr>
        <w:t xml:space="preserve"> </w:t>
      </w:r>
    </w:p>
    <w:p w14:paraId="74B02024" w14:textId="77777777" w:rsidR="0058457E" w:rsidRPr="008B324C" w:rsidRDefault="0058457E" w:rsidP="00F5183A">
      <w:pPr>
        <w:pStyle w:val="ConsPlusNormal"/>
        <w:ind w:left="4820"/>
        <w:contextualSpacing/>
        <w:rPr>
          <w:rFonts w:ascii="Times New Roman" w:hAnsi="Times New Roman" w:cs="Times New Roman"/>
          <w:sz w:val="28"/>
          <w:szCs w:val="28"/>
        </w:rPr>
      </w:pPr>
    </w:p>
    <w:p w14:paraId="23CDEC08" w14:textId="77777777" w:rsidR="00ED3101" w:rsidRPr="008B324C" w:rsidRDefault="00ED3101" w:rsidP="00F5183A">
      <w:pPr>
        <w:pStyle w:val="ConsPlusNormal"/>
        <w:contextualSpacing/>
        <w:rPr>
          <w:rFonts w:ascii="Times New Roman" w:hAnsi="Times New Roman" w:cs="Times New Roman"/>
          <w:sz w:val="28"/>
          <w:szCs w:val="28"/>
        </w:rPr>
      </w:pPr>
    </w:p>
    <w:p w14:paraId="2DE4C6CC" w14:textId="77777777" w:rsidR="00F5183A" w:rsidRDefault="00314357" w:rsidP="00F5183A">
      <w:pPr>
        <w:pStyle w:val="ConsPlusNormal"/>
        <w:contextualSpacing/>
        <w:jc w:val="center"/>
        <w:rPr>
          <w:rFonts w:ascii="Times New Roman" w:hAnsi="Times New Roman" w:cs="Times New Roman"/>
          <w:sz w:val="28"/>
          <w:szCs w:val="28"/>
        </w:rPr>
      </w:pPr>
      <w:r w:rsidRPr="00314357">
        <w:rPr>
          <w:rFonts w:ascii="Times New Roman" w:hAnsi="Times New Roman" w:cs="Times New Roman"/>
          <w:sz w:val="28"/>
          <w:szCs w:val="28"/>
        </w:rPr>
        <w:t xml:space="preserve">Порядок </w:t>
      </w:r>
    </w:p>
    <w:p w14:paraId="3CAB5C6C" w14:textId="77777777" w:rsidR="00A02440" w:rsidRDefault="00F77B49" w:rsidP="00F5183A">
      <w:pPr>
        <w:pStyle w:val="ConsPlusNormal"/>
        <w:contextualSpacing/>
        <w:jc w:val="center"/>
        <w:rPr>
          <w:rFonts w:ascii="Times New Roman" w:hAnsi="Times New Roman" w:cs="Times New Roman"/>
          <w:sz w:val="28"/>
          <w:szCs w:val="28"/>
        </w:rPr>
      </w:pPr>
      <w:r w:rsidRPr="00F77B49">
        <w:rPr>
          <w:rFonts w:ascii="Times New Roman" w:hAnsi="Times New Roman" w:cs="Times New Roman"/>
          <w:sz w:val="28"/>
          <w:szCs w:val="28"/>
        </w:rPr>
        <w:t>предоставления грантов 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p>
    <w:p w14:paraId="15056CAF" w14:textId="77777777" w:rsidR="006D2F2A" w:rsidRDefault="006D2F2A" w:rsidP="00F5183A">
      <w:pPr>
        <w:pStyle w:val="ConsPlusNormal"/>
        <w:contextualSpacing/>
        <w:jc w:val="center"/>
        <w:rPr>
          <w:rFonts w:ascii="Times New Roman" w:hAnsi="Times New Roman" w:cs="Times New Roman"/>
          <w:sz w:val="28"/>
          <w:szCs w:val="28"/>
        </w:rPr>
      </w:pPr>
    </w:p>
    <w:p w14:paraId="0C273A10" w14:textId="77777777" w:rsidR="00763122" w:rsidRPr="008B324C" w:rsidRDefault="00763122" w:rsidP="00F5183A">
      <w:pPr>
        <w:pStyle w:val="ConsPlusNormal"/>
        <w:contextualSpacing/>
        <w:jc w:val="center"/>
        <w:rPr>
          <w:rFonts w:ascii="Times New Roman" w:hAnsi="Times New Roman" w:cs="Times New Roman"/>
          <w:sz w:val="28"/>
          <w:szCs w:val="28"/>
        </w:rPr>
      </w:pPr>
      <w:r w:rsidRPr="008B324C">
        <w:rPr>
          <w:rFonts w:ascii="Times New Roman" w:hAnsi="Times New Roman" w:cs="Times New Roman"/>
          <w:sz w:val="28"/>
          <w:szCs w:val="28"/>
        </w:rPr>
        <w:t>Раздел I</w:t>
      </w:r>
    </w:p>
    <w:p w14:paraId="57EB2C09" w14:textId="77777777" w:rsidR="00763122" w:rsidRPr="008B324C" w:rsidRDefault="00763122" w:rsidP="00F5183A">
      <w:pPr>
        <w:pStyle w:val="ConsPlusNormal"/>
        <w:contextualSpacing/>
        <w:jc w:val="center"/>
        <w:rPr>
          <w:rFonts w:ascii="Times New Roman" w:hAnsi="Times New Roman" w:cs="Times New Roman"/>
          <w:sz w:val="28"/>
          <w:szCs w:val="28"/>
        </w:rPr>
      </w:pPr>
      <w:r w:rsidRPr="008B324C">
        <w:rPr>
          <w:rFonts w:ascii="Times New Roman" w:hAnsi="Times New Roman" w:cs="Times New Roman"/>
          <w:sz w:val="28"/>
          <w:szCs w:val="28"/>
        </w:rPr>
        <w:t xml:space="preserve">Общие положения </w:t>
      </w:r>
      <w:r w:rsidR="00EE7B17" w:rsidRPr="008B324C">
        <w:rPr>
          <w:rFonts w:ascii="Times New Roman" w:hAnsi="Times New Roman" w:cs="Times New Roman"/>
          <w:sz w:val="28"/>
          <w:szCs w:val="28"/>
        </w:rPr>
        <w:t>о предоставлении гранта</w:t>
      </w:r>
    </w:p>
    <w:p w14:paraId="74054642" w14:textId="77777777" w:rsidR="00763122" w:rsidRPr="008B324C" w:rsidRDefault="00763122" w:rsidP="00F5183A">
      <w:pPr>
        <w:pStyle w:val="ConsPlusNormal"/>
        <w:ind w:firstLine="709"/>
        <w:contextualSpacing/>
        <w:jc w:val="center"/>
        <w:rPr>
          <w:rFonts w:ascii="Times New Roman" w:hAnsi="Times New Roman" w:cs="Times New Roman"/>
          <w:sz w:val="28"/>
          <w:szCs w:val="28"/>
        </w:rPr>
      </w:pPr>
    </w:p>
    <w:p w14:paraId="09654EE3" w14:textId="77777777" w:rsidR="00314357" w:rsidRPr="00654ABC" w:rsidRDefault="00314357" w:rsidP="00F5183A">
      <w:pPr>
        <w:pStyle w:val="ConsPlusNormal"/>
        <w:numPr>
          <w:ilvl w:val="0"/>
          <w:numId w:val="1"/>
        </w:numPr>
        <w:tabs>
          <w:tab w:val="left" w:pos="993"/>
        </w:tabs>
        <w:ind w:left="0"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 xml:space="preserve">Настоящий Порядок регламентирует процедуру предоставления из областного бюджета Тверской области грантов в форме субсидий </w:t>
      </w:r>
      <w:r w:rsidR="007B4B38" w:rsidRPr="00471747">
        <w:rPr>
          <w:rFonts w:ascii="Times New Roman" w:hAnsi="Times New Roman" w:cs="Times New Roman"/>
          <w:sz w:val="28"/>
          <w:szCs w:val="28"/>
        </w:rPr>
        <w:t>государственным и муниципальн</w:t>
      </w:r>
      <w:r w:rsidR="00265C24">
        <w:rPr>
          <w:rFonts w:ascii="Times New Roman" w:hAnsi="Times New Roman" w:cs="Times New Roman"/>
          <w:sz w:val="28"/>
          <w:szCs w:val="28"/>
        </w:rPr>
        <w:t>ым образовательным организациям</w:t>
      </w:r>
      <w:r w:rsidR="00F33F82" w:rsidRPr="00471747">
        <w:rPr>
          <w:rFonts w:ascii="Times New Roman" w:hAnsi="Times New Roman" w:cs="Times New Roman"/>
          <w:sz w:val="28"/>
          <w:szCs w:val="28"/>
        </w:rPr>
        <w:t>,</w:t>
      </w:r>
      <w:r w:rsidR="007B4B38" w:rsidRPr="00471747">
        <w:rPr>
          <w:rFonts w:ascii="Times New Roman" w:hAnsi="Times New Roman" w:cs="Times New Roman"/>
          <w:sz w:val="28"/>
          <w:szCs w:val="28"/>
        </w:rPr>
        <w:t xml:space="preserve"> </w:t>
      </w:r>
      <w:r w:rsidR="00724139">
        <w:rPr>
          <w:rFonts w:ascii="Times New Roman" w:hAnsi="Times New Roman" w:cs="Times New Roman"/>
          <w:sz w:val="28"/>
          <w:szCs w:val="28"/>
        </w:rPr>
        <w:t xml:space="preserve">расположенным </w:t>
      </w:r>
      <w:r w:rsidR="009A630E">
        <w:rPr>
          <w:rFonts w:ascii="Times New Roman" w:hAnsi="Times New Roman" w:cs="Times New Roman"/>
          <w:sz w:val="28"/>
          <w:szCs w:val="28"/>
        </w:rPr>
        <w:t>на территории Тверской области,</w:t>
      </w:r>
      <w:r w:rsidR="00265C24">
        <w:rPr>
          <w:rFonts w:ascii="Times New Roman" w:hAnsi="Times New Roman" w:cs="Times New Roman"/>
          <w:sz w:val="28"/>
          <w:szCs w:val="28"/>
        </w:rPr>
        <w:t xml:space="preserve"> </w:t>
      </w:r>
      <w:r w:rsidR="007B4B38" w:rsidRPr="00471747">
        <w:rPr>
          <w:rFonts w:ascii="Times New Roman" w:hAnsi="Times New Roman" w:cs="Times New Roman"/>
          <w:sz w:val="28"/>
          <w:szCs w:val="28"/>
        </w:rPr>
        <w:t xml:space="preserve">на обеспечение </w:t>
      </w:r>
      <w:r w:rsidR="00654ABC" w:rsidRPr="00654ABC">
        <w:rPr>
          <w:rFonts w:ascii="Times New Roman" w:hAnsi="Times New Roman" w:cs="Times New Roman"/>
          <w:sz w:val="28"/>
          <w:szCs w:val="28"/>
        </w:rPr>
        <w:t>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r w:rsidR="00654ABC">
        <w:rPr>
          <w:rFonts w:ascii="Times New Roman" w:hAnsi="Times New Roman" w:cs="Times New Roman"/>
          <w:sz w:val="28"/>
          <w:szCs w:val="28"/>
        </w:rPr>
        <w:t xml:space="preserve"> (далее соответственно – Грант, </w:t>
      </w:r>
      <w:r w:rsidR="009A630E">
        <w:rPr>
          <w:rFonts w:ascii="Times New Roman" w:hAnsi="Times New Roman" w:cs="Times New Roman"/>
          <w:sz w:val="28"/>
          <w:szCs w:val="28"/>
        </w:rPr>
        <w:t xml:space="preserve">Организации, </w:t>
      </w:r>
      <w:r w:rsidR="00654ABC">
        <w:rPr>
          <w:rFonts w:ascii="Times New Roman" w:hAnsi="Times New Roman" w:cs="Times New Roman"/>
          <w:sz w:val="28"/>
          <w:szCs w:val="28"/>
        </w:rPr>
        <w:t>ГБПОУ</w:t>
      </w:r>
      <w:r w:rsidR="00765416">
        <w:rPr>
          <w:rFonts w:ascii="Times New Roman" w:hAnsi="Times New Roman" w:cs="Times New Roman"/>
          <w:sz w:val="28"/>
          <w:szCs w:val="28"/>
        </w:rPr>
        <w:t>, Министерство</w:t>
      </w:r>
      <w:r w:rsidRPr="00654ABC">
        <w:rPr>
          <w:rFonts w:ascii="Times New Roman" w:hAnsi="Times New Roman" w:cs="Times New Roman"/>
          <w:sz w:val="28"/>
          <w:szCs w:val="28"/>
        </w:rPr>
        <w:t>).</w:t>
      </w:r>
      <w:r w:rsidR="00265C24" w:rsidRPr="00654ABC">
        <w:rPr>
          <w:rFonts w:ascii="Times New Roman" w:hAnsi="Times New Roman" w:cs="Times New Roman"/>
          <w:sz w:val="28"/>
          <w:szCs w:val="28"/>
        </w:rPr>
        <w:t xml:space="preserve"> </w:t>
      </w:r>
    </w:p>
    <w:p w14:paraId="0E900627" w14:textId="77777777" w:rsidR="00A02440" w:rsidRPr="00471747" w:rsidRDefault="00314357" w:rsidP="00F5183A">
      <w:pPr>
        <w:pStyle w:val="ConsPlusNormal"/>
        <w:tabs>
          <w:tab w:val="left" w:pos="993"/>
        </w:tabs>
        <w:ind w:firstLine="709"/>
        <w:contextualSpacing/>
        <w:jc w:val="both"/>
        <w:rPr>
          <w:rFonts w:ascii="Times New Roman" w:hAnsi="Times New Roman" w:cs="Times New Roman"/>
          <w:sz w:val="28"/>
          <w:szCs w:val="28"/>
        </w:rPr>
      </w:pPr>
      <w:r w:rsidRPr="00494A52">
        <w:rPr>
          <w:rFonts w:ascii="Times New Roman" w:hAnsi="Times New Roman" w:cs="Times New Roman"/>
          <w:sz w:val="28"/>
          <w:szCs w:val="28"/>
        </w:rPr>
        <w:t>2.</w:t>
      </w:r>
      <w:r w:rsidR="00F5183A">
        <w:rPr>
          <w:rFonts w:ascii="Times New Roman" w:hAnsi="Times New Roman" w:cs="Times New Roman"/>
          <w:sz w:val="28"/>
          <w:szCs w:val="28"/>
        </w:rPr>
        <w:t> </w:t>
      </w:r>
      <w:r w:rsidR="00654ABC" w:rsidRPr="00654ABC">
        <w:rPr>
          <w:rFonts w:ascii="Times New Roman" w:hAnsi="Times New Roman" w:cs="Times New Roman"/>
          <w:sz w:val="28"/>
          <w:szCs w:val="28"/>
        </w:rPr>
        <w:t xml:space="preserve">Грант предоставляется в целях финансового обеспечения затрат </w:t>
      </w:r>
      <w:r w:rsidR="00654ABC">
        <w:rPr>
          <w:rFonts w:ascii="Times New Roman" w:hAnsi="Times New Roman" w:cs="Times New Roman"/>
          <w:sz w:val="28"/>
          <w:szCs w:val="28"/>
        </w:rPr>
        <w:t>Организаций</w:t>
      </w:r>
      <w:r w:rsidR="00654ABC" w:rsidRPr="00654ABC">
        <w:rPr>
          <w:rFonts w:ascii="Times New Roman" w:hAnsi="Times New Roman" w:cs="Times New Roman"/>
          <w:sz w:val="28"/>
          <w:szCs w:val="28"/>
        </w:rPr>
        <w:t>, связанных с организаци</w:t>
      </w:r>
      <w:r w:rsidR="00654ABC">
        <w:rPr>
          <w:rFonts w:ascii="Times New Roman" w:hAnsi="Times New Roman" w:cs="Times New Roman"/>
          <w:sz w:val="28"/>
          <w:szCs w:val="28"/>
        </w:rPr>
        <w:t>ей</w:t>
      </w:r>
      <w:r w:rsidR="00654ABC" w:rsidRPr="00654ABC">
        <w:rPr>
          <w:rFonts w:ascii="Times New Roman" w:hAnsi="Times New Roman" w:cs="Times New Roman"/>
          <w:sz w:val="28"/>
          <w:szCs w:val="28"/>
        </w:rPr>
        <w:t xml:space="preserve"> получения среднего профессионального образования по педагогическим специальностям </w:t>
      </w:r>
      <w:r w:rsidR="00AC1212">
        <w:rPr>
          <w:rFonts w:ascii="Times New Roman" w:hAnsi="Times New Roman" w:cs="Times New Roman"/>
          <w:sz w:val="28"/>
          <w:szCs w:val="28"/>
        </w:rPr>
        <w:t xml:space="preserve">гражданами, направленными на обучение, </w:t>
      </w:r>
      <w:r w:rsidR="00654ABC" w:rsidRPr="00654ABC">
        <w:rPr>
          <w:rFonts w:ascii="Times New Roman" w:hAnsi="Times New Roman" w:cs="Times New Roman"/>
          <w:sz w:val="28"/>
          <w:szCs w:val="28"/>
        </w:rPr>
        <w:t xml:space="preserve">в </w:t>
      </w:r>
      <w:r w:rsidR="00654ABC">
        <w:rPr>
          <w:rFonts w:ascii="Times New Roman" w:hAnsi="Times New Roman" w:cs="Times New Roman"/>
          <w:sz w:val="28"/>
          <w:szCs w:val="28"/>
        </w:rPr>
        <w:t>ГБПОУ</w:t>
      </w:r>
      <w:r w:rsidR="00765416">
        <w:rPr>
          <w:rFonts w:ascii="Times New Roman" w:hAnsi="Times New Roman" w:cs="Times New Roman"/>
          <w:sz w:val="28"/>
          <w:szCs w:val="28"/>
        </w:rPr>
        <w:t>,</w:t>
      </w:r>
      <w:r w:rsidR="00654ABC" w:rsidRPr="00654ABC">
        <w:rPr>
          <w:rFonts w:ascii="Times New Roman" w:hAnsi="Times New Roman" w:cs="Times New Roman"/>
          <w:sz w:val="28"/>
          <w:szCs w:val="28"/>
        </w:rPr>
        <w:t xml:space="preserve"> </w:t>
      </w:r>
      <w:r w:rsidR="0094469B" w:rsidRPr="00471747">
        <w:rPr>
          <w:rFonts w:ascii="Times New Roman" w:hAnsi="Times New Roman" w:cs="Times New Roman"/>
          <w:sz w:val="28"/>
          <w:szCs w:val="28"/>
        </w:rPr>
        <w:t xml:space="preserve">в рамках выполнения мероприятия «Предоставлены гранты </w:t>
      </w:r>
      <w:r w:rsidR="007B4B38" w:rsidRPr="00471747">
        <w:rPr>
          <w:rFonts w:ascii="Times New Roman" w:hAnsi="Times New Roman" w:cs="Times New Roman"/>
          <w:sz w:val="28"/>
          <w:szCs w:val="28"/>
        </w:rPr>
        <w:t xml:space="preserve">государственным и муниципальным образовательным организациям, расположенным на территории Тверской области, на обеспечение </w:t>
      </w:r>
      <w:r w:rsidR="00265C24">
        <w:rPr>
          <w:rFonts w:ascii="Times New Roman" w:hAnsi="Times New Roman" w:cs="Times New Roman"/>
          <w:sz w:val="28"/>
          <w:szCs w:val="28"/>
        </w:rPr>
        <w:t>развития системы подготовки педагогических кадров</w:t>
      </w:r>
      <w:r w:rsidR="0094469B" w:rsidRPr="00471747">
        <w:rPr>
          <w:rFonts w:ascii="Times New Roman" w:hAnsi="Times New Roman" w:cs="Times New Roman"/>
          <w:sz w:val="28"/>
          <w:szCs w:val="28"/>
        </w:rPr>
        <w:t>» государственной программы Тверской области «Развитие образования Тверской области», утвержденной постановлением Правительства Тверской области от 09.02.2024 № 41-пп</w:t>
      </w:r>
      <w:r w:rsidR="00A06FD4" w:rsidRPr="00471747">
        <w:rPr>
          <w:rFonts w:ascii="Times New Roman" w:hAnsi="Times New Roman" w:cs="Times New Roman"/>
          <w:sz w:val="28"/>
          <w:szCs w:val="28"/>
        </w:rPr>
        <w:t>,</w:t>
      </w:r>
      <w:r w:rsidR="000B1E84" w:rsidRPr="00471747">
        <w:rPr>
          <w:rFonts w:ascii="Times New Roman" w:hAnsi="Times New Roman" w:cs="Times New Roman"/>
          <w:sz w:val="28"/>
          <w:szCs w:val="28"/>
        </w:rPr>
        <w:t xml:space="preserve"> </w:t>
      </w:r>
      <w:r w:rsidR="00265C24">
        <w:rPr>
          <w:rFonts w:ascii="Times New Roman" w:hAnsi="Times New Roman" w:cs="Times New Roman"/>
          <w:sz w:val="28"/>
          <w:szCs w:val="28"/>
        </w:rPr>
        <w:t>включая следующие направления расходов</w:t>
      </w:r>
      <w:r w:rsidR="000B1E84" w:rsidRPr="00471747">
        <w:rPr>
          <w:rFonts w:ascii="Times New Roman" w:hAnsi="Times New Roman" w:cs="Times New Roman"/>
          <w:sz w:val="28"/>
          <w:szCs w:val="28"/>
        </w:rPr>
        <w:t>:</w:t>
      </w:r>
    </w:p>
    <w:p w14:paraId="4648B5AC" w14:textId="77777777" w:rsidR="00314357" w:rsidRPr="00471747" w:rsidRDefault="00E15674" w:rsidP="00F5183A">
      <w:pPr>
        <w:pStyle w:val="ConsPlusNormal"/>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F30113">
        <w:rPr>
          <w:rFonts w:ascii="Times New Roman" w:hAnsi="Times New Roman" w:cs="Times New Roman"/>
          <w:sz w:val="28"/>
          <w:szCs w:val="28"/>
        </w:rPr>
        <w:t> </w:t>
      </w:r>
      <w:r>
        <w:rPr>
          <w:rFonts w:ascii="Times New Roman" w:hAnsi="Times New Roman" w:cs="Times New Roman"/>
          <w:sz w:val="28"/>
          <w:szCs w:val="28"/>
        </w:rPr>
        <w:t>оплата</w:t>
      </w:r>
      <w:r w:rsidR="00314357" w:rsidRPr="00471747">
        <w:rPr>
          <w:rFonts w:ascii="Times New Roman" w:hAnsi="Times New Roman" w:cs="Times New Roman"/>
          <w:sz w:val="28"/>
          <w:szCs w:val="28"/>
        </w:rPr>
        <w:t xml:space="preserve"> стоимости оказания образовательных услуг </w:t>
      </w:r>
      <w:r w:rsidR="00654ABC">
        <w:rPr>
          <w:rFonts w:ascii="Times New Roman" w:hAnsi="Times New Roman" w:cs="Times New Roman"/>
          <w:sz w:val="28"/>
          <w:szCs w:val="28"/>
        </w:rPr>
        <w:t xml:space="preserve">ГБПОУ, </w:t>
      </w:r>
      <w:r w:rsidR="00314357" w:rsidRPr="007176E3">
        <w:rPr>
          <w:rFonts w:ascii="Times New Roman" w:hAnsi="Times New Roman" w:cs="Times New Roman"/>
          <w:sz w:val="28"/>
          <w:szCs w:val="28"/>
        </w:rPr>
        <w:t>в которо</w:t>
      </w:r>
      <w:r w:rsidR="008409A5">
        <w:rPr>
          <w:rFonts w:ascii="Times New Roman" w:hAnsi="Times New Roman" w:cs="Times New Roman"/>
          <w:sz w:val="28"/>
          <w:szCs w:val="28"/>
        </w:rPr>
        <w:t>м</w:t>
      </w:r>
      <w:r w:rsidR="00314357" w:rsidRPr="007176E3">
        <w:rPr>
          <w:rFonts w:ascii="Times New Roman" w:hAnsi="Times New Roman" w:cs="Times New Roman"/>
          <w:sz w:val="28"/>
          <w:szCs w:val="28"/>
        </w:rPr>
        <w:t xml:space="preserve"> обучается гражданин, </w:t>
      </w:r>
      <w:r w:rsidR="0071684D">
        <w:rPr>
          <w:rFonts w:ascii="Times New Roman" w:hAnsi="Times New Roman" w:cs="Times New Roman"/>
          <w:sz w:val="28"/>
          <w:szCs w:val="28"/>
        </w:rPr>
        <w:t>направленный на обучение Организацией</w:t>
      </w:r>
      <w:r w:rsidR="00314357" w:rsidRPr="007176E3">
        <w:rPr>
          <w:rFonts w:ascii="Times New Roman" w:hAnsi="Times New Roman" w:cs="Times New Roman"/>
          <w:sz w:val="28"/>
          <w:szCs w:val="28"/>
        </w:rPr>
        <w:t>;</w:t>
      </w:r>
    </w:p>
    <w:p w14:paraId="6E6E6777" w14:textId="77777777" w:rsidR="00EA3432" w:rsidRPr="00471747" w:rsidRDefault="00314357" w:rsidP="00F5183A">
      <w:pPr>
        <w:pStyle w:val="ConsPlusNormal"/>
        <w:tabs>
          <w:tab w:val="left" w:pos="993"/>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2)</w:t>
      </w:r>
      <w:r w:rsidR="00F5183A">
        <w:rPr>
          <w:rFonts w:ascii="Times New Roman" w:hAnsi="Times New Roman" w:cs="Times New Roman"/>
          <w:sz w:val="28"/>
          <w:szCs w:val="28"/>
        </w:rPr>
        <w:t> </w:t>
      </w:r>
      <w:r w:rsidRPr="00471747">
        <w:rPr>
          <w:rFonts w:ascii="Times New Roman" w:hAnsi="Times New Roman" w:cs="Times New Roman"/>
          <w:sz w:val="28"/>
          <w:szCs w:val="28"/>
        </w:rPr>
        <w:t xml:space="preserve">ежемесячные и ежегодные денежные выплаты </w:t>
      </w:r>
      <w:r w:rsidR="000D5A75" w:rsidRPr="000D5A75">
        <w:rPr>
          <w:rFonts w:ascii="Times New Roman" w:hAnsi="Times New Roman" w:cs="Times New Roman"/>
          <w:sz w:val="28"/>
          <w:szCs w:val="28"/>
        </w:rPr>
        <w:t>гражданин</w:t>
      </w:r>
      <w:r w:rsidR="000D5A75">
        <w:rPr>
          <w:rFonts w:ascii="Times New Roman" w:hAnsi="Times New Roman" w:cs="Times New Roman"/>
          <w:sz w:val="28"/>
          <w:szCs w:val="28"/>
        </w:rPr>
        <w:t>у</w:t>
      </w:r>
      <w:r w:rsidR="000D5A75" w:rsidRPr="000D5A75">
        <w:rPr>
          <w:rFonts w:ascii="Times New Roman" w:hAnsi="Times New Roman" w:cs="Times New Roman"/>
          <w:sz w:val="28"/>
          <w:szCs w:val="28"/>
        </w:rPr>
        <w:t>, направленн</w:t>
      </w:r>
      <w:r w:rsidR="000D5A75">
        <w:rPr>
          <w:rFonts w:ascii="Times New Roman" w:hAnsi="Times New Roman" w:cs="Times New Roman"/>
          <w:sz w:val="28"/>
          <w:szCs w:val="28"/>
        </w:rPr>
        <w:t>ому</w:t>
      </w:r>
      <w:r w:rsidR="000D5A75" w:rsidRPr="000D5A75">
        <w:rPr>
          <w:rFonts w:ascii="Times New Roman" w:hAnsi="Times New Roman" w:cs="Times New Roman"/>
          <w:sz w:val="28"/>
          <w:szCs w:val="28"/>
        </w:rPr>
        <w:t xml:space="preserve"> на обучение Организацией</w:t>
      </w:r>
      <w:r w:rsidR="0071684D">
        <w:rPr>
          <w:rFonts w:ascii="Times New Roman" w:hAnsi="Times New Roman" w:cs="Times New Roman"/>
          <w:sz w:val="28"/>
          <w:szCs w:val="28"/>
        </w:rPr>
        <w:t>.</w:t>
      </w:r>
    </w:p>
    <w:p w14:paraId="1C843439" w14:textId="77777777" w:rsidR="0043011B" w:rsidRPr="00471747" w:rsidRDefault="00880CDA" w:rsidP="00F5183A">
      <w:pPr>
        <w:pStyle w:val="ConsPlusNormal"/>
        <w:tabs>
          <w:tab w:val="left" w:pos="993"/>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3.</w:t>
      </w:r>
      <w:r w:rsidR="008B324C" w:rsidRPr="00471747">
        <w:rPr>
          <w:rFonts w:ascii="Times New Roman" w:hAnsi="Times New Roman" w:cs="Times New Roman"/>
          <w:sz w:val="28"/>
          <w:szCs w:val="28"/>
        </w:rPr>
        <w:t> </w:t>
      </w:r>
      <w:r w:rsidR="00763122" w:rsidRPr="00471747">
        <w:rPr>
          <w:rFonts w:ascii="Times New Roman" w:hAnsi="Times New Roman" w:cs="Times New Roman"/>
          <w:sz w:val="28"/>
          <w:szCs w:val="28"/>
        </w:rPr>
        <w:t>Главным распорядителем средств областного бюджета Тверской области</w:t>
      </w:r>
      <w:r w:rsidR="00B72F34" w:rsidRPr="00471747">
        <w:rPr>
          <w:rFonts w:ascii="Times New Roman" w:hAnsi="Times New Roman" w:cs="Times New Roman"/>
          <w:sz w:val="28"/>
          <w:szCs w:val="28"/>
        </w:rPr>
        <w:t>, предусмотренных на предоставление Грант</w:t>
      </w:r>
      <w:r w:rsidR="005211B0" w:rsidRPr="00471747">
        <w:rPr>
          <w:rFonts w:ascii="Times New Roman" w:hAnsi="Times New Roman" w:cs="Times New Roman"/>
          <w:sz w:val="28"/>
          <w:szCs w:val="28"/>
        </w:rPr>
        <w:t>ов</w:t>
      </w:r>
      <w:r w:rsidR="00E67187" w:rsidRPr="00471747">
        <w:rPr>
          <w:rFonts w:ascii="Times New Roman" w:hAnsi="Times New Roman" w:cs="Times New Roman"/>
          <w:sz w:val="28"/>
          <w:szCs w:val="28"/>
        </w:rPr>
        <w:t>,</w:t>
      </w:r>
      <w:r w:rsidR="00763122" w:rsidRPr="00471747">
        <w:rPr>
          <w:rFonts w:ascii="Times New Roman" w:hAnsi="Times New Roman" w:cs="Times New Roman"/>
          <w:sz w:val="28"/>
          <w:szCs w:val="28"/>
        </w:rPr>
        <w:t xml:space="preserve"> является </w:t>
      </w:r>
      <w:r w:rsidR="00763122" w:rsidRPr="00471747">
        <w:rPr>
          <w:rFonts w:ascii="Times New Roman" w:hAnsi="Times New Roman" w:cs="Times New Roman"/>
          <w:sz w:val="28"/>
          <w:szCs w:val="28"/>
        </w:rPr>
        <w:lastRenderedPageBreak/>
        <w:t>Министерство</w:t>
      </w:r>
      <w:r w:rsidR="00471747" w:rsidRPr="00471747">
        <w:rPr>
          <w:rFonts w:ascii="Times New Roman" w:hAnsi="Times New Roman" w:cs="Times New Roman"/>
          <w:sz w:val="28"/>
          <w:szCs w:val="28"/>
        </w:rPr>
        <w:t>.</w:t>
      </w:r>
    </w:p>
    <w:p w14:paraId="16D42914" w14:textId="77777777" w:rsidR="004B33AB" w:rsidRPr="00471747" w:rsidRDefault="00880CDA" w:rsidP="00F5183A">
      <w:pPr>
        <w:pStyle w:val="ConsPlusNormal"/>
        <w:tabs>
          <w:tab w:val="left" w:pos="993"/>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4</w:t>
      </w:r>
      <w:r w:rsidR="0043011B" w:rsidRPr="00471747">
        <w:rPr>
          <w:rFonts w:ascii="Times New Roman" w:hAnsi="Times New Roman" w:cs="Times New Roman"/>
          <w:sz w:val="28"/>
          <w:szCs w:val="28"/>
        </w:rPr>
        <w:t>.</w:t>
      </w:r>
      <w:r w:rsidR="00C27CF8" w:rsidRPr="00471747">
        <w:rPr>
          <w:rFonts w:ascii="Times New Roman" w:hAnsi="Times New Roman" w:cs="Times New Roman"/>
          <w:sz w:val="28"/>
          <w:szCs w:val="28"/>
        </w:rPr>
        <w:t> </w:t>
      </w:r>
      <w:r w:rsidR="0094469B" w:rsidRPr="00471747">
        <w:rPr>
          <w:rFonts w:ascii="Times New Roman" w:hAnsi="Times New Roman" w:cs="Times New Roman"/>
          <w:sz w:val="28"/>
          <w:szCs w:val="28"/>
        </w:rPr>
        <w:t xml:space="preserve">К </w:t>
      </w:r>
      <w:r w:rsidR="00AA5ED5" w:rsidRPr="00471747">
        <w:rPr>
          <w:rFonts w:ascii="Times New Roman" w:hAnsi="Times New Roman" w:cs="Times New Roman"/>
          <w:sz w:val="28"/>
          <w:szCs w:val="28"/>
        </w:rPr>
        <w:t>получателям</w:t>
      </w:r>
      <w:r w:rsidR="004B33AB" w:rsidRPr="00471747">
        <w:rPr>
          <w:rFonts w:ascii="Times New Roman" w:hAnsi="Times New Roman" w:cs="Times New Roman"/>
          <w:sz w:val="28"/>
          <w:szCs w:val="28"/>
        </w:rPr>
        <w:t xml:space="preserve"> средств Гранта </w:t>
      </w:r>
      <w:r w:rsidR="0094469B" w:rsidRPr="00471747">
        <w:rPr>
          <w:rFonts w:ascii="Times New Roman" w:hAnsi="Times New Roman" w:cs="Times New Roman"/>
          <w:sz w:val="28"/>
          <w:szCs w:val="28"/>
        </w:rPr>
        <w:t>относятся</w:t>
      </w:r>
      <w:r w:rsidR="004B33AB" w:rsidRPr="00471747">
        <w:rPr>
          <w:rFonts w:ascii="Times New Roman" w:hAnsi="Times New Roman" w:cs="Times New Roman"/>
          <w:sz w:val="28"/>
          <w:szCs w:val="28"/>
        </w:rPr>
        <w:t xml:space="preserve"> </w:t>
      </w:r>
      <w:r w:rsidR="009A2E3F" w:rsidRPr="00471747">
        <w:rPr>
          <w:rFonts w:ascii="Times New Roman" w:hAnsi="Times New Roman" w:cs="Times New Roman"/>
          <w:sz w:val="28"/>
          <w:szCs w:val="28"/>
        </w:rPr>
        <w:t>Организации (далее</w:t>
      </w:r>
      <w:r w:rsidR="00765416">
        <w:rPr>
          <w:rFonts w:ascii="Times New Roman" w:hAnsi="Times New Roman" w:cs="Times New Roman"/>
          <w:sz w:val="28"/>
          <w:szCs w:val="28"/>
        </w:rPr>
        <w:t xml:space="preserve"> также</w:t>
      </w:r>
      <w:r w:rsidR="009A2E3F" w:rsidRPr="00471747">
        <w:rPr>
          <w:rFonts w:ascii="Times New Roman" w:hAnsi="Times New Roman" w:cs="Times New Roman"/>
          <w:sz w:val="28"/>
          <w:szCs w:val="28"/>
        </w:rPr>
        <w:t xml:space="preserve"> – </w:t>
      </w:r>
      <w:r w:rsidR="00C6770C" w:rsidRPr="00471747">
        <w:rPr>
          <w:rFonts w:ascii="Times New Roman" w:hAnsi="Times New Roman" w:cs="Times New Roman"/>
          <w:sz w:val="28"/>
          <w:szCs w:val="28"/>
        </w:rPr>
        <w:t>получатели Гранта</w:t>
      </w:r>
      <w:r w:rsidR="0094469B" w:rsidRPr="00471747">
        <w:rPr>
          <w:rFonts w:ascii="Times New Roman" w:hAnsi="Times New Roman" w:cs="Times New Roman"/>
          <w:sz w:val="28"/>
          <w:szCs w:val="28"/>
        </w:rPr>
        <w:t xml:space="preserve">), </w:t>
      </w:r>
      <w:r w:rsidR="00AA5ED5" w:rsidRPr="00471747">
        <w:rPr>
          <w:rFonts w:ascii="Times New Roman" w:hAnsi="Times New Roman" w:cs="Times New Roman"/>
          <w:sz w:val="28"/>
          <w:szCs w:val="28"/>
        </w:rPr>
        <w:t>соответствующие следующим критериям:</w:t>
      </w:r>
    </w:p>
    <w:p w14:paraId="6438AAD9" w14:textId="77777777" w:rsidR="00A930A3" w:rsidRPr="00471747" w:rsidRDefault="000F6790"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F30113">
        <w:rPr>
          <w:rFonts w:ascii="Times New Roman" w:hAnsi="Times New Roman" w:cs="Times New Roman"/>
          <w:sz w:val="28"/>
          <w:szCs w:val="28"/>
        </w:rPr>
        <w:t> </w:t>
      </w:r>
      <w:r w:rsidRPr="00471747">
        <w:rPr>
          <w:rFonts w:ascii="Times New Roman" w:hAnsi="Times New Roman" w:cs="Times New Roman"/>
          <w:sz w:val="28"/>
          <w:szCs w:val="28"/>
        </w:rPr>
        <w:t xml:space="preserve">наличие у </w:t>
      </w:r>
      <w:r w:rsidR="00C6770C" w:rsidRPr="00471747">
        <w:rPr>
          <w:rFonts w:ascii="Times New Roman" w:hAnsi="Times New Roman" w:cs="Times New Roman"/>
          <w:sz w:val="28"/>
          <w:szCs w:val="28"/>
        </w:rPr>
        <w:t>О</w:t>
      </w:r>
      <w:r w:rsidRPr="00471747">
        <w:rPr>
          <w:rFonts w:ascii="Times New Roman" w:hAnsi="Times New Roman" w:cs="Times New Roman"/>
          <w:sz w:val="28"/>
          <w:szCs w:val="28"/>
        </w:rPr>
        <w:t>рганизации лицензии на осуществлен</w:t>
      </w:r>
      <w:r w:rsidR="00A930A3" w:rsidRPr="00471747">
        <w:rPr>
          <w:rFonts w:ascii="Times New Roman" w:hAnsi="Times New Roman" w:cs="Times New Roman"/>
          <w:sz w:val="28"/>
          <w:szCs w:val="28"/>
        </w:rPr>
        <w:t xml:space="preserve">ие образовательной деятельности по </w:t>
      </w:r>
      <w:r w:rsidR="0071684D">
        <w:rPr>
          <w:rFonts w:ascii="Times New Roman" w:hAnsi="Times New Roman" w:cs="Times New Roman"/>
          <w:sz w:val="28"/>
          <w:szCs w:val="28"/>
        </w:rPr>
        <w:t>основным общеобразовательным программам</w:t>
      </w:r>
      <w:r w:rsidR="00A930A3" w:rsidRPr="00471747">
        <w:rPr>
          <w:rFonts w:ascii="Times New Roman" w:hAnsi="Times New Roman" w:cs="Times New Roman"/>
          <w:sz w:val="28"/>
          <w:szCs w:val="28"/>
        </w:rPr>
        <w:t>;</w:t>
      </w:r>
    </w:p>
    <w:p w14:paraId="6CFF24B7" w14:textId="77777777" w:rsidR="000F6790" w:rsidRPr="00471747" w:rsidRDefault="00C6770C"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2)</w:t>
      </w:r>
      <w:r w:rsidR="00F5183A">
        <w:rPr>
          <w:rFonts w:ascii="Times New Roman" w:hAnsi="Times New Roman" w:cs="Times New Roman"/>
          <w:sz w:val="28"/>
          <w:szCs w:val="28"/>
        </w:rPr>
        <w:t> </w:t>
      </w:r>
      <w:r w:rsidRPr="00471747">
        <w:rPr>
          <w:rFonts w:ascii="Times New Roman" w:hAnsi="Times New Roman" w:cs="Times New Roman"/>
          <w:sz w:val="28"/>
          <w:szCs w:val="28"/>
        </w:rPr>
        <w:t>наличие у О</w:t>
      </w:r>
      <w:r w:rsidR="000F6790" w:rsidRPr="00471747">
        <w:rPr>
          <w:rFonts w:ascii="Times New Roman" w:hAnsi="Times New Roman" w:cs="Times New Roman"/>
          <w:sz w:val="28"/>
          <w:szCs w:val="28"/>
        </w:rPr>
        <w:t xml:space="preserve">рганизации государственной аккредитации по </w:t>
      </w:r>
      <w:r w:rsidR="00EA3432" w:rsidRPr="00471747">
        <w:rPr>
          <w:rFonts w:ascii="Times New Roman" w:hAnsi="Times New Roman" w:cs="Times New Roman"/>
          <w:sz w:val="28"/>
          <w:szCs w:val="28"/>
        </w:rPr>
        <w:t xml:space="preserve">образовательным программам </w:t>
      </w:r>
      <w:r w:rsidR="0071684D">
        <w:rPr>
          <w:rFonts w:ascii="Times New Roman" w:hAnsi="Times New Roman" w:cs="Times New Roman"/>
          <w:sz w:val="28"/>
          <w:szCs w:val="28"/>
        </w:rPr>
        <w:t>начального общего образования, образовательным программам основного общего образования, образовательным программам среднего общего образования (</w:t>
      </w:r>
      <w:r w:rsidR="00262E87">
        <w:rPr>
          <w:rFonts w:ascii="Times New Roman" w:hAnsi="Times New Roman" w:cs="Times New Roman"/>
          <w:sz w:val="28"/>
          <w:szCs w:val="28"/>
        </w:rPr>
        <w:t>для общеобразовательных организаций</w:t>
      </w:r>
      <w:r w:rsidR="0071684D">
        <w:rPr>
          <w:rFonts w:ascii="Times New Roman" w:hAnsi="Times New Roman" w:cs="Times New Roman"/>
          <w:sz w:val="28"/>
          <w:szCs w:val="28"/>
        </w:rPr>
        <w:t>)</w:t>
      </w:r>
      <w:r w:rsidR="00A930A3" w:rsidRPr="00471747">
        <w:rPr>
          <w:rFonts w:ascii="Times New Roman" w:hAnsi="Times New Roman" w:cs="Times New Roman"/>
          <w:sz w:val="28"/>
          <w:szCs w:val="28"/>
        </w:rPr>
        <w:t>;</w:t>
      </w:r>
    </w:p>
    <w:p w14:paraId="1330712D" w14:textId="77777777" w:rsidR="00AA5ED5" w:rsidRDefault="000F6790" w:rsidP="00F5183A">
      <w:pPr>
        <w:pStyle w:val="ConsPlusNormal"/>
        <w:tabs>
          <w:tab w:val="left" w:pos="993"/>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3)</w:t>
      </w:r>
      <w:r w:rsidR="00F5183A">
        <w:rPr>
          <w:rFonts w:ascii="Times New Roman" w:hAnsi="Times New Roman" w:cs="Times New Roman"/>
          <w:sz w:val="28"/>
          <w:szCs w:val="28"/>
        </w:rPr>
        <w:t> </w:t>
      </w:r>
      <w:r w:rsidR="00732445" w:rsidRPr="00732445">
        <w:rPr>
          <w:rFonts w:ascii="Times New Roman" w:hAnsi="Times New Roman" w:cs="Times New Roman"/>
          <w:sz w:val="28"/>
          <w:szCs w:val="28"/>
        </w:rPr>
        <w:t>фактическое расположение образовательной организации на территории Тверской области</w:t>
      </w:r>
      <w:r w:rsidR="001411E6" w:rsidRPr="00471747">
        <w:rPr>
          <w:rFonts w:ascii="Times New Roman" w:hAnsi="Times New Roman" w:cs="Times New Roman"/>
          <w:sz w:val="28"/>
          <w:szCs w:val="28"/>
        </w:rPr>
        <w:t>.</w:t>
      </w:r>
      <w:r w:rsidR="00732445">
        <w:rPr>
          <w:rFonts w:ascii="Times New Roman" w:hAnsi="Times New Roman" w:cs="Times New Roman"/>
          <w:sz w:val="28"/>
          <w:szCs w:val="28"/>
        </w:rPr>
        <w:t xml:space="preserve"> </w:t>
      </w:r>
    </w:p>
    <w:p w14:paraId="44728604" w14:textId="77777777" w:rsidR="003F0E2B" w:rsidRPr="00471747" w:rsidRDefault="007C3125" w:rsidP="00F5183A">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880CDA"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3F0E2B" w:rsidRPr="00471747">
        <w:rPr>
          <w:rFonts w:ascii="Times New Roman" w:hAnsi="Times New Roman" w:cs="Times New Roman"/>
          <w:sz w:val="28"/>
          <w:szCs w:val="28"/>
        </w:rPr>
        <w:t xml:space="preserve">Получатели Гранта дают согласие на осуществление в отношении них проверки Министерством соблюдения условий и порядка предоставления Гранта, в том числе в части достижения результатов предоставления </w:t>
      </w:r>
      <w:proofErr w:type="gramStart"/>
      <w:r w:rsidR="003F0E2B" w:rsidRPr="00471747">
        <w:rPr>
          <w:rFonts w:ascii="Times New Roman" w:hAnsi="Times New Roman" w:cs="Times New Roman"/>
          <w:sz w:val="28"/>
          <w:szCs w:val="28"/>
        </w:rPr>
        <w:t xml:space="preserve">Гранта, </w:t>
      </w:r>
      <w:r w:rsidR="00F30113">
        <w:rPr>
          <w:rFonts w:ascii="Times New Roman" w:hAnsi="Times New Roman" w:cs="Times New Roman"/>
          <w:sz w:val="28"/>
          <w:szCs w:val="28"/>
        </w:rPr>
        <w:t xml:space="preserve">  </w:t>
      </w:r>
      <w:proofErr w:type="gramEnd"/>
      <w:r w:rsidR="00F30113">
        <w:rPr>
          <w:rFonts w:ascii="Times New Roman" w:hAnsi="Times New Roman" w:cs="Times New Roman"/>
          <w:sz w:val="28"/>
          <w:szCs w:val="28"/>
        </w:rPr>
        <w:t xml:space="preserve"> </w:t>
      </w:r>
      <w:r w:rsidR="003F0E2B" w:rsidRPr="00471747">
        <w:rPr>
          <w:rFonts w:ascii="Times New Roman" w:hAnsi="Times New Roman" w:cs="Times New Roman"/>
          <w:sz w:val="28"/>
          <w:szCs w:val="28"/>
        </w:rPr>
        <w:t xml:space="preserve">а также проверки органами государственного финансового контроля </w:t>
      </w:r>
      <w:r w:rsidR="00F30113">
        <w:rPr>
          <w:rFonts w:ascii="Times New Roman" w:hAnsi="Times New Roman" w:cs="Times New Roman"/>
          <w:sz w:val="28"/>
          <w:szCs w:val="28"/>
        </w:rPr>
        <w:t xml:space="preserve">                              </w:t>
      </w:r>
      <w:r w:rsidR="003F0E2B" w:rsidRPr="00471747">
        <w:rPr>
          <w:rFonts w:ascii="Times New Roman" w:hAnsi="Times New Roman" w:cs="Times New Roman"/>
          <w:sz w:val="28"/>
          <w:szCs w:val="28"/>
        </w:rPr>
        <w:t>в</w:t>
      </w:r>
      <w:r w:rsidR="00F30113">
        <w:rPr>
          <w:rFonts w:ascii="Times New Roman" w:hAnsi="Times New Roman" w:cs="Times New Roman"/>
          <w:sz w:val="28"/>
          <w:szCs w:val="28"/>
        </w:rPr>
        <w:t xml:space="preserve"> </w:t>
      </w:r>
      <w:r w:rsidR="003F0E2B" w:rsidRPr="00471747">
        <w:rPr>
          <w:rFonts w:ascii="Times New Roman" w:hAnsi="Times New Roman" w:cs="Times New Roman"/>
          <w:sz w:val="28"/>
          <w:szCs w:val="28"/>
        </w:rPr>
        <w:t>соответствии со статьями 268.1 и 269.2 Бюджетного кодекса Российской Федерации и на включение таких положений в соглашение о предоставлении Гранта (далее – Соглашение).</w:t>
      </w:r>
    </w:p>
    <w:p w14:paraId="788C29E8" w14:textId="77777777" w:rsidR="0043011B" w:rsidRPr="00471747" w:rsidRDefault="007C3125" w:rsidP="00F5183A">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43011B" w:rsidRPr="00471747">
        <w:rPr>
          <w:rFonts w:ascii="Times New Roman" w:hAnsi="Times New Roman" w:cs="Times New Roman"/>
          <w:sz w:val="28"/>
          <w:szCs w:val="28"/>
        </w:rPr>
        <w:t>.</w:t>
      </w:r>
      <w:r w:rsidR="00C27CF8" w:rsidRPr="00471747">
        <w:rPr>
          <w:rFonts w:ascii="Times New Roman" w:hAnsi="Times New Roman" w:cs="Times New Roman"/>
          <w:sz w:val="28"/>
          <w:szCs w:val="28"/>
        </w:rPr>
        <w:t> </w:t>
      </w:r>
      <w:r w:rsidR="00B72F34" w:rsidRPr="00471747">
        <w:rPr>
          <w:rFonts w:ascii="Times New Roman" w:hAnsi="Times New Roman" w:cs="Times New Roman"/>
          <w:sz w:val="28"/>
          <w:szCs w:val="28"/>
        </w:rPr>
        <w:t xml:space="preserve">Гранты предоставляются за счет средств областного бюджета Тверской области в пределах бюджетных ассигнований, предусмотренных </w:t>
      </w:r>
      <w:r w:rsidR="00667DC5" w:rsidRPr="00471747">
        <w:rPr>
          <w:rFonts w:ascii="Times New Roman" w:hAnsi="Times New Roman" w:cs="Times New Roman"/>
          <w:sz w:val="28"/>
          <w:szCs w:val="28"/>
        </w:rPr>
        <w:t>Министерству</w:t>
      </w:r>
      <w:r w:rsidR="00B72F34" w:rsidRPr="00471747">
        <w:rPr>
          <w:rFonts w:ascii="Times New Roman" w:hAnsi="Times New Roman" w:cs="Times New Roman"/>
          <w:sz w:val="28"/>
          <w:szCs w:val="28"/>
        </w:rPr>
        <w:t xml:space="preserve"> в текущем финансовом году законом Тверской области об областном бюджете Тверской области на соответствующий финансовый год и на плановый период и (или) сводной бюджетной росписью областного бюджета Тверской области на соответствующий финансовый год</w:t>
      </w:r>
      <w:r w:rsidR="002A3556">
        <w:rPr>
          <w:rFonts w:ascii="Times New Roman" w:hAnsi="Times New Roman" w:cs="Times New Roman"/>
          <w:sz w:val="28"/>
          <w:szCs w:val="28"/>
        </w:rPr>
        <w:t xml:space="preserve"> и плановый период, и</w:t>
      </w:r>
      <w:r w:rsidR="00AD1962" w:rsidRPr="00471747">
        <w:rPr>
          <w:rFonts w:ascii="Times New Roman" w:hAnsi="Times New Roman" w:cs="Times New Roman"/>
          <w:sz w:val="28"/>
          <w:szCs w:val="28"/>
        </w:rPr>
        <w:t xml:space="preserve"> </w:t>
      </w:r>
      <w:r w:rsidR="00B72F34" w:rsidRPr="00471747">
        <w:rPr>
          <w:rFonts w:ascii="Times New Roman" w:hAnsi="Times New Roman" w:cs="Times New Roman"/>
          <w:sz w:val="28"/>
          <w:szCs w:val="28"/>
        </w:rPr>
        <w:t>лимитов бюджетных обязательств, доведенных в установленном порядке до Министерства</w:t>
      </w:r>
      <w:r w:rsidR="0043011B" w:rsidRPr="00471747">
        <w:rPr>
          <w:rFonts w:ascii="Times New Roman" w:hAnsi="Times New Roman" w:cs="Times New Roman"/>
          <w:sz w:val="28"/>
          <w:szCs w:val="28"/>
        </w:rPr>
        <w:t xml:space="preserve"> на цели предоставления Гранта.</w:t>
      </w:r>
    </w:p>
    <w:p w14:paraId="34309D0C" w14:textId="77777777" w:rsidR="00B72F34" w:rsidRPr="00471747" w:rsidRDefault="007C3125" w:rsidP="00F5183A">
      <w:pPr>
        <w:pStyle w:val="ConsPlusNormal"/>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43011B" w:rsidRPr="00471747">
        <w:rPr>
          <w:rFonts w:ascii="Times New Roman" w:hAnsi="Times New Roman" w:cs="Times New Roman"/>
          <w:sz w:val="28"/>
          <w:szCs w:val="28"/>
        </w:rPr>
        <w:t>.</w:t>
      </w:r>
      <w:r w:rsidR="00C27CF8" w:rsidRPr="00471747">
        <w:rPr>
          <w:rFonts w:ascii="Times New Roman" w:hAnsi="Times New Roman" w:cs="Times New Roman"/>
          <w:sz w:val="28"/>
          <w:szCs w:val="28"/>
        </w:rPr>
        <w:t> </w:t>
      </w:r>
      <w:r w:rsidR="00B72F34" w:rsidRPr="00471747">
        <w:rPr>
          <w:rFonts w:ascii="Times New Roman" w:hAnsi="Times New Roman" w:cs="Times New Roman"/>
          <w:sz w:val="28"/>
          <w:szCs w:val="28"/>
        </w:rPr>
        <w:t xml:space="preserve">Гранты предоставляются по результатам отбора, </w:t>
      </w:r>
      <w:r w:rsidR="00A15323" w:rsidRPr="00471747">
        <w:rPr>
          <w:rFonts w:ascii="Times New Roman" w:hAnsi="Times New Roman" w:cs="Times New Roman"/>
          <w:sz w:val="28"/>
          <w:szCs w:val="28"/>
        </w:rPr>
        <w:t>проведенного путем</w:t>
      </w:r>
      <w:r w:rsidR="00B72F34" w:rsidRPr="00471747">
        <w:rPr>
          <w:rFonts w:ascii="Times New Roman" w:hAnsi="Times New Roman" w:cs="Times New Roman"/>
          <w:sz w:val="28"/>
          <w:szCs w:val="28"/>
        </w:rPr>
        <w:t xml:space="preserve"> запроса предложений в соответствии с настоящим Порядком</w:t>
      </w:r>
      <w:r w:rsidR="00A15323" w:rsidRPr="00471747">
        <w:rPr>
          <w:rFonts w:ascii="Times New Roman" w:hAnsi="Times New Roman" w:cs="Times New Roman"/>
          <w:sz w:val="28"/>
          <w:szCs w:val="28"/>
        </w:rPr>
        <w:t xml:space="preserve"> (</w:t>
      </w:r>
      <w:r w:rsidR="00C6770C" w:rsidRPr="00471747">
        <w:rPr>
          <w:rFonts w:ascii="Times New Roman" w:hAnsi="Times New Roman" w:cs="Times New Roman"/>
          <w:sz w:val="28"/>
          <w:szCs w:val="28"/>
        </w:rPr>
        <w:t>далее</w:t>
      </w:r>
      <w:r w:rsidR="00B72F34" w:rsidRPr="00471747">
        <w:rPr>
          <w:rFonts w:ascii="Times New Roman" w:hAnsi="Times New Roman" w:cs="Times New Roman"/>
          <w:sz w:val="28"/>
          <w:szCs w:val="28"/>
        </w:rPr>
        <w:t xml:space="preserve"> –</w:t>
      </w:r>
      <w:r w:rsidR="00C6770C" w:rsidRPr="00471747">
        <w:rPr>
          <w:rFonts w:ascii="Times New Roman" w:hAnsi="Times New Roman" w:cs="Times New Roman"/>
          <w:sz w:val="28"/>
          <w:szCs w:val="28"/>
        </w:rPr>
        <w:t xml:space="preserve"> </w:t>
      </w:r>
      <w:r w:rsidR="00B72F34" w:rsidRPr="00471747">
        <w:rPr>
          <w:rFonts w:ascii="Times New Roman" w:hAnsi="Times New Roman" w:cs="Times New Roman"/>
          <w:sz w:val="28"/>
          <w:szCs w:val="28"/>
        </w:rPr>
        <w:t>отбор).</w:t>
      </w:r>
    </w:p>
    <w:p w14:paraId="4805A143" w14:textId="77777777" w:rsidR="0043011B" w:rsidRPr="00471747" w:rsidRDefault="007C3125" w:rsidP="00F5183A">
      <w:pPr>
        <w:tabs>
          <w:tab w:val="left" w:pos="993"/>
        </w:tabs>
        <w:autoSpaceDE w:val="0"/>
        <w:autoSpaceDN w:val="0"/>
        <w:adjustRightInd w:val="0"/>
        <w:ind w:firstLine="709"/>
        <w:contextualSpacing/>
        <w:jc w:val="both"/>
        <w:rPr>
          <w:sz w:val="28"/>
          <w:szCs w:val="28"/>
        </w:rPr>
      </w:pPr>
      <w:r>
        <w:rPr>
          <w:sz w:val="28"/>
          <w:szCs w:val="28"/>
        </w:rPr>
        <w:t>8</w:t>
      </w:r>
      <w:r w:rsidR="00880CDA" w:rsidRPr="00471747">
        <w:rPr>
          <w:sz w:val="28"/>
          <w:szCs w:val="28"/>
        </w:rPr>
        <w:t>.</w:t>
      </w:r>
      <w:r w:rsidR="00F30113">
        <w:rPr>
          <w:sz w:val="28"/>
          <w:szCs w:val="28"/>
        </w:rPr>
        <w:t> </w:t>
      </w:r>
      <w:r w:rsidR="00B72F34" w:rsidRPr="00471747">
        <w:rPr>
          <w:sz w:val="28"/>
          <w:szCs w:val="28"/>
        </w:rPr>
        <w:t>Грант носит целевой харак</w:t>
      </w:r>
      <w:r w:rsidR="004B33AB" w:rsidRPr="00471747">
        <w:rPr>
          <w:sz w:val="28"/>
          <w:szCs w:val="28"/>
        </w:rPr>
        <w:t>тер и не может быть использован</w:t>
      </w:r>
      <w:r w:rsidR="00B72F34" w:rsidRPr="00471747">
        <w:rPr>
          <w:sz w:val="28"/>
          <w:szCs w:val="28"/>
        </w:rPr>
        <w:t xml:space="preserve"> на </w:t>
      </w:r>
      <w:r w:rsidR="00A15323" w:rsidRPr="00471747">
        <w:rPr>
          <w:sz w:val="28"/>
          <w:szCs w:val="28"/>
        </w:rPr>
        <w:t>цели, не</w:t>
      </w:r>
      <w:r w:rsidR="00B72F34" w:rsidRPr="00471747">
        <w:rPr>
          <w:sz w:val="28"/>
          <w:szCs w:val="28"/>
        </w:rPr>
        <w:t xml:space="preserve"> пред</w:t>
      </w:r>
      <w:r w:rsidR="00A02440" w:rsidRPr="00471747">
        <w:rPr>
          <w:sz w:val="28"/>
          <w:szCs w:val="28"/>
        </w:rPr>
        <w:t>усмотрен</w:t>
      </w:r>
      <w:r w:rsidR="0043011B" w:rsidRPr="00471747">
        <w:rPr>
          <w:sz w:val="28"/>
          <w:szCs w:val="28"/>
        </w:rPr>
        <w:t>ные настоящим Порядком.</w:t>
      </w:r>
    </w:p>
    <w:p w14:paraId="1B086142" w14:textId="77777777" w:rsidR="00BF745C" w:rsidRPr="00471747" w:rsidRDefault="007C3125" w:rsidP="00F5183A">
      <w:pPr>
        <w:tabs>
          <w:tab w:val="left" w:pos="993"/>
        </w:tabs>
        <w:autoSpaceDE w:val="0"/>
        <w:autoSpaceDN w:val="0"/>
        <w:adjustRightInd w:val="0"/>
        <w:ind w:firstLine="709"/>
        <w:contextualSpacing/>
        <w:jc w:val="both"/>
        <w:rPr>
          <w:sz w:val="28"/>
          <w:szCs w:val="28"/>
        </w:rPr>
      </w:pPr>
      <w:r>
        <w:rPr>
          <w:sz w:val="28"/>
          <w:szCs w:val="28"/>
        </w:rPr>
        <w:t>9</w:t>
      </w:r>
      <w:r w:rsidR="00A31AF0" w:rsidRPr="00471747">
        <w:rPr>
          <w:sz w:val="28"/>
          <w:szCs w:val="28"/>
        </w:rPr>
        <w:t>.</w:t>
      </w:r>
      <w:r w:rsidR="00C27CF8" w:rsidRPr="00471747">
        <w:rPr>
          <w:sz w:val="28"/>
          <w:szCs w:val="28"/>
        </w:rPr>
        <w:t> </w:t>
      </w:r>
      <w:r w:rsidR="008C5D35" w:rsidRPr="00471747">
        <w:rPr>
          <w:sz w:val="28"/>
          <w:szCs w:val="28"/>
        </w:rPr>
        <w:t>Сведения о предоставлении Г</w:t>
      </w:r>
      <w:r w:rsidR="007C26CF" w:rsidRPr="00471747">
        <w:rPr>
          <w:sz w:val="28"/>
          <w:szCs w:val="28"/>
        </w:rPr>
        <w:t xml:space="preserve">рантов подлежат размещению на едином портале бюджетной системы Российской Федерации в информационно-телекоммуникационной сети Интернет </w:t>
      </w:r>
      <w:r w:rsidR="000F6790" w:rsidRPr="00471747">
        <w:rPr>
          <w:sz w:val="28"/>
          <w:szCs w:val="28"/>
        </w:rPr>
        <w:t>в порядк</w:t>
      </w:r>
      <w:r w:rsidR="006617C2" w:rsidRPr="00471747">
        <w:rPr>
          <w:sz w:val="28"/>
          <w:szCs w:val="28"/>
        </w:rPr>
        <w:t>е, установленном Министерством ф</w:t>
      </w:r>
      <w:r w:rsidR="000F6790" w:rsidRPr="00471747">
        <w:rPr>
          <w:sz w:val="28"/>
          <w:szCs w:val="28"/>
        </w:rPr>
        <w:t>инансов Российской Федерации.</w:t>
      </w:r>
      <w:r w:rsidR="007C26CF" w:rsidRPr="00471747">
        <w:rPr>
          <w:sz w:val="28"/>
          <w:szCs w:val="28"/>
        </w:rPr>
        <w:t xml:space="preserve"> </w:t>
      </w:r>
    </w:p>
    <w:p w14:paraId="2B87D341" w14:textId="77777777" w:rsidR="002E151D" w:rsidRPr="00471747" w:rsidRDefault="002E151D" w:rsidP="00F5183A">
      <w:pPr>
        <w:tabs>
          <w:tab w:val="left" w:pos="993"/>
        </w:tabs>
        <w:autoSpaceDE w:val="0"/>
        <w:autoSpaceDN w:val="0"/>
        <w:adjustRightInd w:val="0"/>
        <w:ind w:firstLine="709"/>
        <w:contextualSpacing/>
        <w:jc w:val="both"/>
        <w:rPr>
          <w:sz w:val="28"/>
          <w:szCs w:val="28"/>
        </w:rPr>
      </w:pPr>
    </w:p>
    <w:p w14:paraId="14C039E2" w14:textId="77777777" w:rsidR="00A56D5B" w:rsidRPr="00471747" w:rsidRDefault="00A56D5B" w:rsidP="00F5183A">
      <w:pPr>
        <w:autoSpaceDE w:val="0"/>
        <w:autoSpaceDN w:val="0"/>
        <w:adjustRightInd w:val="0"/>
        <w:contextualSpacing/>
        <w:jc w:val="center"/>
        <w:rPr>
          <w:sz w:val="28"/>
          <w:szCs w:val="28"/>
        </w:rPr>
      </w:pPr>
      <w:r w:rsidRPr="00471747">
        <w:rPr>
          <w:sz w:val="28"/>
          <w:szCs w:val="28"/>
        </w:rPr>
        <w:t xml:space="preserve">Раздел </w:t>
      </w:r>
      <w:r w:rsidRPr="00471747">
        <w:rPr>
          <w:sz w:val="28"/>
          <w:szCs w:val="28"/>
          <w:lang w:val="en-US"/>
        </w:rPr>
        <w:t>II</w:t>
      </w:r>
    </w:p>
    <w:p w14:paraId="2D7961B4" w14:textId="77777777" w:rsidR="00A56D5B" w:rsidRPr="00471747" w:rsidRDefault="00A56D5B" w:rsidP="00F5183A">
      <w:pPr>
        <w:autoSpaceDE w:val="0"/>
        <w:autoSpaceDN w:val="0"/>
        <w:adjustRightInd w:val="0"/>
        <w:contextualSpacing/>
        <w:jc w:val="center"/>
        <w:rPr>
          <w:sz w:val="28"/>
          <w:szCs w:val="28"/>
        </w:rPr>
      </w:pPr>
      <w:r w:rsidRPr="00471747">
        <w:rPr>
          <w:sz w:val="28"/>
          <w:szCs w:val="28"/>
        </w:rPr>
        <w:t xml:space="preserve">Условия и порядок предоставления </w:t>
      </w:r>
      <w:r w:rsidR="00A66171" w:rsidRPr="00471747">
        <w:rPr>
          <w:sz w:val="28"/>
          <w:szCs w:val="28"/>
        </w:rPr>
        <w:t>Гранта</w:t>
      </w:r>
    </w:p>
    <w:p w14:paraId="24A5FEA0" w14:textId="77777777" w:rsidR="00A56D5B" w:rsidRPr="00471747" w:rsidRDefault="00A56D5B" w:rsidP="00F5183A">
      <w:pPr>
        <w:autoSpaceDE w:val="0"/>
        <w:autoSpaceDN w:val="0"/>
        <w:adjustRightInd w:val="0"/>
        <w:ind w:left="709"/>
        <w:contextualSpacing/>
        <w:jc w:val="both"/>
        <w:rPr>
          <w:sz w:val="28"/>
          <w:szCs w:val="28"/>
        </w:rPr>
      </w:pPr>
    </w:p>
    <w:p w14:paraId="0F25F780" w14:textId="77777777" w:rsidR="002A69B7" w:rsidRPr="00471747" w:rsidRDefault="00880CD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7C3125">
        <w:rPr>
          <w:rFonts w:ascii="Times New Roman" w:hAnsi="Times New Roman" w:cs="Times New Roman"/>
          <w:sz w:val="28"/>
          <w:szCs w:val="28"/>
        </w:rPr>
        <w:t>0</w:t>
      </w:r>
      <w:r w:rsidR="00A31AF0"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2A69B7" w:rsidRPr="00471747">
        <w:rPr>
          <w:rFonts w:ascii="Times New Roman" w:hAnsi="Times New Roman" w:cs="Times New Roman"/>
          <w:sz w:val="28"/>
          <w:szCs w:val="28"/>
        </w:rPr>
        <w:t xml:space="preserve">Участники отбора </w:t>
      </w:r>
      <w:r w:rsidR="00765416">
        <w:rPr>
          <w:rFonts w:ascii="Times New Roman" w:hAnsi="Times New Roman" w:cs="Times New Roman"/>
          <w:sz w:val="28"/>
          <w:szCs w:val="28"/>
        </w:rPr>
        <w:t xml:space="preserve">по состоянию </w:t>
      </w:r>
      <w:r w:rsidR="002A69B7" w:rsidRPr="00471747">
        <w:rPr>
          <w:rFonts w:ascii="Times New Roman" w:hAnsi="Times New Roman" w:cs="Times New Roman"/>
          <w:sz w:val="28"/>
          <w:szCs w:val="28"/>
        </w:rPr>
        <w:t>на дату подачи</w:t>
      </w:r>
      <w:r w:rsidR="006617C2" w:rsidRPr="00471747">
        <w:rPr>
          <w:rFonts w:ascii="Times New Roman" w:hAnsi="Times New Roman" w:cs="Times New Roman"/>
          <w:sz w:val="28"/>
          <w:szCs w:val="28"/>
        </w:rPr>
        <w:t xml:space="preserve"> заявки</w:t>
      </w:r>
      <w:r w:rsidR="002A69B7" w:rsidRPr="00471747">
        <w:rPr>
          <w:rFonts w:ascii="Times New Roman" w:hAnsi="Times New Roman" w:cs="Times New Roman"/>
          <w:sz w:val="28"/>
          <w:szCs w:val="28"/>
        </w:rPr>
        <w:t xml:space="preserve"> </w:t>
      </w:r>
      <w:r w:rsidR="006617C2" w:rsidRPr="00471747">
        <w:rPr>
          <w:rFonts w:ascii="Times New Roman" w:hAnsi="Times New Roman" w:cs="Times New Roman"/>
          <w:sz w:val="28"/>
          <w:szCs w:val="28"/>
        </w:rPr>
        <w:t>на участие</w:t>
      </w:r>
      <w:r w:rsidR="00F30113">
        <w:rPr>
          <w:rFonts w:ascii="Times New Roman" w:hAnsi="Times New Roman" w:cs="Times New Roman"/>
          <w:sz w:val="28"/>
          <w:szCs w:val="28"/>
        </w:rPr>
        <w:t xml:space="preserve">                     </w:t>
      </w:r>
      <w:r w:rsidR="006617C2" w:rsidRPr="00471747">
        <w:rPr>
          <w:rFonts w:ascii="Times New Roman" w:hAnsi="Times New Roman" w:cs="Times New Roman"/>
          <w:sz w:val="28"/>
          <w:szCs w:val="28"/>
        </w:rPr>
        <w:t xml:space="preserve"> в </w:t>
      </w:r>
      <w:r w:rsidR="00A15323" w:rsidRPr="00471747">
        <w:rPr>
          <w:rFonts w:ascii="Times New Roman" w:hAnsi="Times New Roman" w:cs="Times New Roman"/>
          <w:sz w:val="28"/>
          <w:szCs w:val="28"/>
        </w:rPr>
        <w:t>отборе (</w:t>
      </w:r>
      <w:r w:rsidR="006617C2" w:rsidRPr="00471747">
        <w:rPr>
          <w:rFonts w:ascii="Times New Roman" w:hAnsi="Times New Roman" w:cs="Times New Roman"/>
          <w:sz w:val="28"/>
          <w:szCs w:val="28"/>
        </w:rPr>
        <w:t>далее – заявка)</w:t>
      </w:r>
      <w:r w:rsidR="002A69B7" w:rsidRPr="00471747">
        <w:rPr>
          <w:rFonts w:ascii="Times New Roman" w:hAnsi="Times New Roman" w:cs="Times New Roman"/>
          <w:sz w:val="28"/>
          <w:szCs w:val="28"/>
        </w:rPr>
        <w:t xml:space="preserve"> должны соответствовать следующим требованиям: </w:t>
      </w:r>
    </w:p>
    <w:p w14:paraId="3E94A5E5" w14:textId="77777777" w:rsidR="007C3125" w:rsidRPr="007C3125" w:rsidRDefault="007C3125" w:rsidP="00F5183A">
      <w:pPr>
        <w:suppressAutoHyphens w:val="0"/>
        <w:autoSpaceDE w:val="0"/>
        <w:autoSpaceDN w:val="0"/>
        <w:adjustRightInd w:val="0"/>
        <w:ind w:firstLine="709"/>
        <w:contextualSpacing/>
        <w:jc w:val="both"/>
        <w:rPr>
          <w:sz w:val="28"/>
          <w:szCs w:val="28"/>
          <w:lang w:eastAsia="ru-RU"/>
        </w:rPr>
      </w:pPr>
      <w:r w:rsidRPr="007C3125">
        <w:rPr>
          <w:sz w:val="28"/>
          <w:szCs w:val="28"/>
          <w:lang w:eastAsia="ru-RU"/>
        </w:rPr>
        <w:t>1)</w:t>
      </w:r>
      <w:r w:rsidR="00F5183A">
        <w:rPr>
          <w:sz w:val="28"/>
          <w:szCs w:val="28"/>
          <w:lang w:eastAsia="ru-RU"/>
        </w:rPr>
        <w:t> </w:t>
      </w:r>
      <w:r w:rsidRPr="007C3125">
        <w:rPr>
          <w:sz w:val="28"/>
          <w:szCs w:val="28"/>
          <w:lang w:eastAsia="ru-RU"/>
        </w:rPr>
        <w:t xml:space="preserve">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юридического лица не </w:t>
      </w:r>
      <w:r w:rsidR="00E7422F">
        <w:rPr>
          <w:sz w:val="28"/>
          <w:szCs w:val="28"/>
          <w:lang w:eastAsia="ru-RU"/>
        </w:rPr>
        <w:t xml:space="preserve">должна быть </w:t>
      </w:r>
      <w:r w:rsidRPr="007C3125">
        <w:rPr>
          <w:sz w:val="28"/>
          <w:szCs w:val="28"/>
          <w:lang w:eastAsia="ru-RU"/>
        </w:rPr>
        <w:t xml:space="preserve">введена процедура банкротства, </w:t>
      </w:r>
      <w:r w:rsidRPr="007C3125">
        <w:rPr>
          <w:sz w:val="28"/>
          <w:szCs w:val="28"/>
          <w:lang w:eastAsia="ru-RU"/>
        </w:rPr>
        <w:lastRenderedPageBreak/>
        <w:t>деятельность участника отбора не</w:t>
      </w:r>
      <w:r w:rsidR="008B6E72">
        <w:rPr>
          <w:sz w:val="28"/>
          <w:szCs w:val="28"/>
          <w:lang w:eastAsia="ru-RU"/>
        </w:rPr>
        <w:t xml:space="preserve"> должна быть</w:t>
      </w:r>
      <w:r w:rsidRPr="007C3125">
        <w:rPr>
          <w:sz w:val="28"/>
          <w:szCs w:val="28"/>
          <w:lang w:eastAsia="ru-RU"/>
        </w:rPr>
        <w:t xml:space="preserve"> приостановлена в порядке, предусмотренном законодательством Российской Федерации; </w:t>
      </w:r>
    </w:p>
    <w:p w14:paraId="67AD051A" w14:textId="77777777" w:rsidR="007C3125" w:rsidRPr="007C3125" w:rsidRDefault="00F5183A" w:rsidP="00F5183A">
      <w:pPr>
        <w:suppressAutoHyphens w:val="0"/>
        <w:autoSpaceDE w:val="0"/>
        <w:autoSpaceDN w:val="0"/>
        <w:adjustRightInd w:val="0"/>
        <w:ind w:firstLine="709"/>
        <w:contextualSpacing/>
        <w:jc w:val="both"/>
        <w:rPr>
          <w:sz w:val="28"/>
          <w:szCs w:val="28"/>
          <w:lang w:eastAsia="ru-RU"/>
        </w:rPr>
      </w:pPr>
      <w:r>
        <w:rPr>
          <w:sz w:val="28"/>
          <w:szCs w:val="28"/>
          <w:lang w:eastAsia="ru-RU"/>
        </w:rPr>
        <w:t>2) </w:t>
      </w:r>
      <w:r w:rsidR="007C3125" w:rsidRPr="007C3125">
        <w:rPr>
          <w:sz w:val="28"/>
          <w:szCs w:val="28"/>
          <w:lang w:eastAsia="ru-RU"/>
        </w:rPr>
        <w:t xml:space="preserve">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w:t>
      </w:r>
      <w:r w:rsidR="00F30113">
        <w:rPr>
          <w:sz w:val="28"/>
          <w:szCs w:val="28"/>
          <w:lang w:eastAsia="ru-RU"/>
        </w:rPr>
        <w:t xml:space="preserve">      </w:t>
      </w:r>
      <w:r w:rsidR="007C3125" w:rsidRPr="007C3125">
        <w:rPr>
          <w:sz w:val="28"/>
          <w:szCs w:val="28"/>
          <w:lang w:eastAsia="ru-RU"/>
        </w:rPr>
        <w:t>в уставном (складочном) капитале которых доля прямого или косвенного (через третьих лиц) участия офшорных компаний в сово</w:t>
      </w:r>
      <w:r w:rsidR="007C3125">
        <w:rPr>
          <w:sz w:val="28"/>
          <w:szCs w:val="28"/>
          <w:lang w:eastAsia="ru-RU"/>
        </w:rPr>
        <w:t>купности превышает 25 процентов;</w:t>
      </w:r>
    </w:p>
    <w:p w14:paraId="73A99826" w14:textId="77777777" w:rsidR="002A69B7" w:rsidRPr="00471747" w:rsidRDefault="007C3125" w:rsidP="00F5183A">
      <w:pPr>
        <w:suppressAutoHyphens w:val="0"/>
        <w:autoSpaceDE w:val="0"/>
        <w:autoSpaceDN w:val="0"/>
        <w:adjustRightInd w:val="0"/>
        <w:ind w:firstLine="709"/>
        <w:contextualSpacing/>
        <w:jc w:val="both"/>
        <w:rPr>
          <w:sz w:val="28"/>
          <w:szCs w:val="28"/>
          <w:lang w:eastAsia="ru-RU"/>
        </w:rPr>
      </w:pPr>
      <w:r>
        <w:rPr>
          <w:sz w:val="28"/>
          <w:szCs w:val="28"/>
          <w:lang w:eastAsia="ru-RU"/>
        </w:rPr>
        <w:t>3</w:t>
      </w:r>
      <w:r w:rsidR="002A69B7" w:rsidRPr="00471747">
        <w:rPr>
          <w:sz w:val="28"/>
          <w:szCs w:val="28"/>
          <w:lang w:eastAsia="ru-RU"/>
        </w:rPr>
        <w:t>)</w:t>
      </w:r>
      <w:r w:rsidR="008B324C" w:rsidRPr="00471747">
        <w:rPr>
          <w:sz w:val="28"/>
          <w:szCs w:val="28"/>
          <w:lang w:eastAsia="ru-RU"/>
        </w:rPr>
        <w:t> </w:t>
      </w:r>
      <w:r w:rsidR="002A69B7" w:rsidRPr="00471747">
        <w:rPr>
          <w:sz w:val="28"/>
          <w:szCs w:val="28"/>
          <w:lang w:eastAsia="ru-RU"/>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C3EE49D" w14:textId="77777777" w:rsidR="002A69B7" w:rsidRPr="00471747" w:rsidRDefault="007C3125" w:rsidP="00F5183A">
      <w:pPr>
        <w:suppressAutoHyphens w:val="0"/>
        <w:autoSpaceDE w:val="0"/>
        <w:autoSpaceDN w:val="0"/>
        <w:adjustRightInd w:val="0"/>
        <w:ind w:firstLine="709"/>
        <w:contextualSpacing/>
        <w:jc w:val="both"/>
        <w:rPr>
          <w:sz w:val="28"/>
          <w:szCs w:val="28"/>
          <w:lang w:eastAsia="ru-RU"/>
        </w:rPr>
      </w:pPr>
      <w:r>
        <w:rPr>
          <w:sz w:val="28"/>
          <w:szCs w:val="28"/>
          <w:lang w:eastAsia="ru-RU"/>
        </w:rPr>
        <w:t>4</w:t>
      </w:r>
      <w:r w:rsidR="002A69B7" w:rsidRPr="00471747">
        <w:rPr>
          <w:sz w:val="28"/>
          <w:szCs w:val="28"/>
          <w:lang w:eastAsia="ru-RU"/>
        </w:rPr>
        <w:t>)</w:t>
      </w:r>
      <w:r w:rsidR="008B324C" w:rsidRPr="00471747">
        <w:rPr>
          <w:sz w:val="28"/>
          <w:szCs w:val="28"/>
          <w:lang w:eastAsia="ru-RU"/>
        </w:rPr>
        <w:t> </w:t>
      </w:r>
      <w:r w:rsidR="002A69B7" w:rsidRPr="00471747">
        <w:rPr>
          <w:sz w:val="28"/>
          <w:szCs w:val="28"/>
          <w:lang w:eastAsia="ru-RU"/>
        </w:rP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3D529C9" w14:textId="77777777" w:rsidR="002A69B7" w:rsidRPr="00471747" w:rsidRDefault="007C3125" w:rsidP="00F5183A">
      <w:pPr>
        <w:suppressAutoHyphens w:val="0"/>
        <w:autoSpaceDE w:val="0"/>
        <w:autoSpaceDN w:val="0"/>
        <w:adjustRightInd w:val="0"/>
        <w:ind w:firstLine="709"/>
        <w:contextualSpacing/>
        <w:jc w:val="both"/>
        <w:rPr>
          <w:sz w:val="28"/>
          <w:szCs w:val="28"/>
          <w:lang w:eastAsia="ru-RU"/>
        </w:rPr>
      </w:pPr>
      <w:r>
        <w:rPr>
          <w:sz w:val="28"/>
          <w:szCs w:val="28"/>
          <w:lang w:eastAsia="ru-RU"/>
        </w:rPr>
        <w:t>5</w:t>
      </w:r>
      <w:r w:rsidR="002A69B7" w:rsidRPr="00471747">
        <w:rPr>
          <w:sz w:val="28"/>
          <w:szCs w:val="28"/>
          <w:lang w:eastAsia="ru-RU"/>
        </w:rPr>
        <w:t>)</w:t>
      </w:r>
      <w:r w:rsidR="008B324C" w:rsidRPr="00471747">
        <w:rPr>
          <w:sz w:val="28"/>
          <w:szCs w:val="28"/>
          <w:lang w:eastAsia="ru-RU"/>
        </w:rPr>
        <w:t> </w:t>
      </w:r>
      <w:r w:rsidR="002A69B7" w:rsidRPr="00471747">
        <w:rPr>
          <w:sz w:val="28"/>
          <w:szCs w:val="28"/>
          <w:lang w:eastAsia="ru-RU"/>
        </w:rPr>
        <w:t>не получать средства из областного бюджета Тверской области на основании иных нормативных правовых актов Тверской области на цели, указанные в пункте 2 настоящего Порядка;</w:t>
      </w:r>
    </w:p>
    <w:p w14:paraId="43B0DA30" w14:textId="77777777" w:rsidR="002A69B7" w:rsidRPr="00471747" w:rsidRDefault="007C3125" w:rsidP="00F5183A">
      <w:pPr>
        <w:suppressAutoHyphens w:val="0"/>
        <w:autoSpaceDE w:val="0"/>
        <w:autoSpaceDN w:val="0"/>
        <w:adjustRightInd w:val="0"/>
        <w:ind w:firstLine="709"/>
        <w:contextualSpacing/>
        <w:jc w:val="both"/>
        <w:rPr>
          <w:sz w:val="28"/>
          <w:szCs w:val="28"/>
          <w:lang w:eastAsia="ru-RU"/>
        </w:rPr>
      </w:pPr>
      <w:r>
        <w:rPr>
          <w:sz w:val="28"/>
          <w:szCs w:val="28"/>
          <w:lang w:eastAsia="ru-RU"/>
        </w:rPr>
        <w:t>6</w:t>
      </w:r>
      <w:r w:rsidR="002A69B7" w:rsidRPr="00471747">
        <w:rPr>
          <w:sz w:val="28"/>
          <w:szCs w:val="28"/>
          <w:lang w:eastAsia="ru-RU"/>
        </w:rPr>
        <w:t>)</w:t>
      </w:r>
      <w:r w:rsidR="008B324C" w:rsidRPr="00471747">
        <w:rPr>
          <w:sz w:val="28"/>
          <w:szCs w:val="28"/>
          <w:lang w:eastAsia="ru-RU"/>
        </w:rPr>
        <w:t> </w:t>
      </w:r>
      <w:r w:rsidR="002A69B7" w:rsidRPr="00471747">
        <w:rPr>
          <w:sz w:val="28"/>
          <w:szCs w:val="28"/>
          <w:lang w:eastAsia="ru-RU"/>
        </w:rPr>
        <w:t>не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2AF38EE" w14:textId="77777777" w:rsidR="00732445" w:rsidRDefault="007C3125" w:rsidP="00F5183A">
      <w:pPr>
        <w:suppressAutoHyphens w:val="0"/>
        <w:autoSpaceDE w:val="0"/>
        <w:autoSpaceDN w:val="0"/>
        <w:adjustRightInd w:val="0"/>
        <w:ind w:firstLine="709"/>
        <w:contextualSpacing/>
        <w:jc w:val="both"/>
        <w:rPr>
          <w:sz w:val="28"/>
          <w:szCs w:val="28"/>
          <w:lang w:eastAsia="ru-RU"/>
        </w:rPr>
      </w:pPr>
      <w:r>
        <w:rPr>
          <w:sz w:val="28"/>
          <w:szCs w:val="28"/>
          <w:lang w:eastAsia="ru-RU"/>
        </w:rPr>
        <w:t>7</w:t>
      </w:r>
      <w:r w:rsidR="00732445" w:rsidRPr="00732445">
        <w:rPr>
          <w:sz w:val="28"/>
          <w:szCs w:val="28"/>
          <w:lang w:eastAsia="ru-RU"/>
        </w:rPr>
        <w:t>)</w:t>
      </w:r>
      <w:r w:rsidR="00F5183A">
        <w:rPr>
          <w:sz w:val="28"/>
          <w:szCs w:val="28"/>
          <w:lang w:eastAsia="ru-RU"/>
        </w:rPr>
        <w:t> </w:t>
      </w:r>
      <w:r w:rsidR="00732445" w:rsidRPr="00732445">
        <w:rPr>
          <w:sz w:val="28"/>
          <w:szCs w:val="28"/>
          <w:lang w:eastAsia="ru-RU"/>
        </w:rPr>
        <w:t>в реестре дисквалифицированных лиц</w:t>
      </w:r>
      <w:r w:rsidR="008B6E72">
        <w:rPr>
          <w:sz w:val="28"/>
          <w:szCs w:val="28"/>
          <w:lang w:eastAsia="ru-RU"/>
        </w:rPr>
        <w:t xml:space="preserve"> должны</w:t>
      </w:r>
      <w:r w:rsidR="00732445" w:rsidRPr="00732445">
        <w:rPr>
          <w:sz w:val="28"/>
          <w:szCs w:val="28"/>
          <w:lang w:eastAsia="ru-RU"/>
        </w:rPr>
        <w:t xml:space="preserve"> отсутств</w:t>
      </w:r>
      <w:r w:rsidR="008B6E72">
        <w:rPr>
          <w:sz w:val="28"/>
          <w:szCs w:val="28"/>
          <w:lang w:eastAsia="ru-RU"/>
        </w:rPr>
        <w:t>овать</w:t>
      </w:r>
      <w:r w:rsidR="00732445" w:rsidRPr="00732445">
        <w:rPr>
          <w:sz w:val="28"/>
          <w:szCs w:val="28"/>
          <w:lang w:eastAsia="ru-RU"/>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w:t>
      </w:r>
      <w:r w:rsidR="00732445">
        <w:rPr>
          <w:sz w:val="28"/>
          <w:szCs w:val="28"/>
          <w:lang w:eastAsia="ru-RU"/>
        </w:rPr>
        <w:t xml:space="preserve"> </w:t>
      </w:r>
    </w:p>
    <w:p w14:paraId="4727E5F7" w14:textId="77777777" w:rsidR="00482631" w:rsidRDefault="00482631" w:rsidP="00F5183A">
      <w:pPr>
        <w:suppressAutoHyphens w:val="0"/>
        <w:autoSpaceDE w:val="0"/>
        <w:autoSpaceDN w:val="0"/>
        <w:adjustRightInd w:val="0"/>
        <w:ind w:firstLine="709"/>
        <w:contextualSpacing/>
        <w:jc w:val="both"/>
        <w:rPr>
          <w:sz w:val="28"/>
          <w:szCs w:val="28"/>
          <w:lang w:eastAsia="ru-RU"/>
        </w:rPr>
      </w:pPr>
      <w:r>
        <w:rPr>
          <w:sz w:val="28"/>
          <w:szCs w:val="28"/>
          <w:lang w:eastAsia="ru-RU"/>
        </w:rPr>
        <w:t>1</w:t>
      </w:r>
      <w:r w:rsidR="007C3125">
        <w:rPr>
          <w:sz w:val="28"/>
          <w:szCs w:val="28"/>
          <w:lang w:eastAsia="ru-RU"/>
        </w:rPr>
        <w:t>1</w:t>
      </w:r>
      <w:r w:rsidRPr="00482631">
        <w:rPr>
          <w:sz w:val="28"/>
          <w:szCs w:val="28"/>
          <w:lang w:eastAsia="ru-RU"/>
        </w:rPr>
        <w:t>.</w:t>
      </w:r>
      <w:r w:rsidR="00F5183A">
        <w:rPr>
          <w:sz w:val="28"/>
          <w:szCs w:val="28"/>
          <w:lang w:eastAsia="ru-RU"/>
        </w:rPr>
        <w:t> </w:t>
      </w:r>
      <w:r w:rsidRPr="00482631">
        <w:rPr>
          <w:sz w:val="28"/>
          <w:szCs w:val="28"/>
          <w:lang w:eastAsia="ru-RU"/>
        </w:rPr>
        <w:t>В целях участия в отборе на получение Гранта Организация заключает договор об обучении в ГБПОУ между Организацией и гражданином Российской Федерации, имеющим образование не ниже основного общего</w:t>
      </w:r>
      <w:r w:rsidR="00F30113">
        <w:rPr>
          <w:sz w:val="28"/>
          <w:szCs w:val="28"/>
          <w:lang w:eastAsia="ru-RU"/>
        </w:rPr>
        <w:t xml:space="preserve">  </w:t>
      </w:r>
      <w:r w:rsidRPr="00482631">
        <w:rPr>
          <w:sz w:val="28"/>
          <w:szCs w:val="28"/>
          <w:lang w:eastAsia="ru-RU"/>
        </w:rPr>
        <w:t xml:space="preserve"> или среднего общего образования, имеющим средний балл аттестата не ниже 4 баллов (далее – гражданин), содержащий условие о последующем трудоустройстве в Организации на период не менее трех лет с даты отчисления гражданина в связи с получением образования (завершением обучения) на должность в соответствии с полученным образованием, вступающий в силу с даты издания приказа ГБПОУ о приеме гражданина на обучение в ГБПОУ по педагогическим специальностям (далее – договор об обучении) и при условии предоставления Организации Гранта по форме, утвержденной Министерством.</w:t>
      </w:r>
    </w:p>
    <w:p w14:paraId="60AE16F6" w14:textId="77777777" w:rsidR="007C3125" w:rsidRDefault="007C3125" w:rsidP="00F5183A">
      <w:pPr>
        <w:suppressAutoHyphens w:val="0"/>
        <w:autoSpaceDE w:val="0"/>
        <w:autoSpaceDN w:val="0"/>
        <w:adjustRightInd w:val="0"/>
        <w:ind w:firstLine="709"/>
        <w:contextualSpacing/>
        <w:jc w:val="both"/>
        <w:rPr>
          <w:sz w:val="28"/>
          <w:szCs w:val="28"/>
          <w:lang w:eastAsia="ru-RU"/>
        </w:rPr>
      </w:pPr>
      <w:r>
        <w:rPr>
          <w:sz w:val="28"/>
          <w:szCs w:val="28"/>
          <w:lang w:eastAsia="ru-RU"/>
        </w:rPr>
        <w:t>12</w:t>
      </w:r>
      <w:r w:rsidR="00F5183A">
        <w:rPr>
          <w:sz w:val="28"/>
          <w:szCs w:val="28"/>
          <w:lang w:eastAsia="ru-RU"/>
        </w:rPr>
        <w:t>. </w:t>
      </w:r>
      <w:r w:rsidRPr="007C3125">
        <w:rPr>
          <w:sz w:val="28"/>
          <w:szCs w:val="28"/>
          <w:lang w:eastAsia="ru-RU"/>
        </w:rPr>
        <w:t xml:space="preserve">Отбор граждан в целях заключения договора об обучении осуществляется Организацией самостоятельно, с учетом сформированной </w:t>
      </w:r>
      <w:r w:rsidRPr="007C3125">
        <w:rPr>
          <w:sz w:val="28"/>
          <w:szCs w:val="28"/>
          <w:lang w:eastAsia="ru-RU"/>
        </w:rPr>
        <w:lastRenderedPageBreak/>
        <w:t>Организацией перспективной кадровой потребности, которая согласована с учредителем Организации, и результатов освоения гражданином образовательной программы основного общего или среднего общего образования.</w:t>
      </w:r>
    </w:p>
    <w:p w14:paraId="11B3BA3B" w14:textId="77777777" w:rsidR="00482631" w:rsidRPr="00482631" w:rsidRDefault="0013126D" w:rsidP="00F5183A">
      <w:pPr>
        <w:widowControl w:val="0"/>
        <w:suppressAutoHyphens w:val="0"/>
        <w:autoSpaceDE w:val="0"/>
        <w:autoSpaceDN w:val="0"/>
        <w:ind w:firstLine="709"/>
        <w:contextualSpacing/>
        <w:jc w:val="both"/>
        <w:rPr>
          <w:sz w:val="28"/>
          <w:szCs w:val="28"/>
          <w:lang w:eastAsia="ru-RU"/>
        </w:rPr>
      </w:pPr>
      <w:r>
        <w:rPr>
          <w:sz w:val="28"/>
          <w:szCs w:val="28"/>
          <w:lang w:eastAsia="ru-RU"/>
        </w:rPr>
        <w:t>1</w:t>
      </w:r>
      <w:r w:rsidR="000923FA">
        <w:rPr>
          <w:sz w:val="28"/>
          <w:szCs w:val="28"/>
          <w:lang w:eastAsia="ru-RU"/>
        </w:rPr>
        <w:t>3</w:t>
      </w:r>
      <w:r w:rsidR="00482631" w:rsidRPr="00482631">
        <w:rPr>
          <w:sz w:val="28"/>
          <w:szCs w:val="28"/>
          <w:lang w:eastAsia="ru-RU"/>
        </w:rPr>
        <w:t>.</w:t>
      </w:r>
      <w:r w:rsidR="00F5183A">
        <w:rPr>
          <w:sz w:val="28"/>
          <w:szCs w:val="28"/>
          <w:lang w:eastAsia="ru-RU"/>
        </w:rPr>
        <w:t> </w:t>
      </w:r>
      <w:r w:rsidR="00482631" w:rsidRPr="00482631">
        <w:rPr>
          <w:sz w:val="28"/>
          <w:szCs w:val="28"/>
          <w:lang w:eastAsia="ru-RU"/>
        </w:rPr>
        <w:t xml:space="preserve">Организация заключает с ГБПОУ </w:t>
      </w:r>
      <w:r w:rsidR="00482631" w:rsidRPr="004501EF">
        <w:rPr>
          <w:sz w:val="28"/>
          <w:szCs w:val="28"/>
          <w:lang w:eastAsia="ru-RU"/>
        </w:rPr>
        <w:t xml:space="preserve">договор об </w:t>
      </w:r>
      <w:r w:rsidR="004501EF" w:rsidRPr="004501EF">
        <w:rPr>
          <w:sz w:val="28"/>
          <w:szCs w:val="28"/>
          <w:lang w:eastAsia="ru-RU"/>
        </w:rPr>
        <w:t>оказании</w:t>
      </w:r>
      <w:r w:rsidR="004501EF">
        <w:rPr>
          <w:sz w:val="28"/>
          <w:szCs w:val="28"/>
          <w:lang w:eastAsia="ru-RU"/>
        </w:rPr>
        <w:t xml:space="preserve"> платных образовательных услуг</w:t>
      </w:r>
      <w:r w:rsidR="00482631" w:rsidRPr="00482631">
        <w:rPr>
          <w:sz w:val="28"/>
          <w:szCs w:val="28"/>
          <w:lang w:eastAsia="ru-RU"/>
        </w:rPr>
        <w:t xml:space="preserve"> по образовательным программам среднего профессионального образования в отношении гражданина, заключившего договор об обучении, при условии успешного прохождения им вступительных испытаний.</w:t>
      </w:r>
    </w:p>
    <w:p w14:paraId="36FC1B43" w14:textId="77777777" w:rsidR="00482631" w:rsidRPr="00482631" w:rsidRDefault="0013126D" w:rsidP="00F5183A">
      <w:pPr>
        <w:suppressAutoHyphens w:val="0"/>
        <w:ind w:firstLine="709"/>
        <w:contextualSpacing/>
        <w:jc w:val="both"/>
        <w:rPr>
          <w:rFonts w:eastAsia="Calibri"/>
          <w:sz w:val="28"/>
          <w:szCs w:val="28"/>
          <w:lang w:eastAsia="en-US"/>
        </w:rPr>
      </w:pPr>
      <w:r>
        <w:rPr>
          <w:rFonts w:eastAsia="Calibri"/>
          <w:sz w:val="28"/>
          <w:szCs w:val="28"/>
          <w:lang w:eastAsia="en-US"/>
        </w:rPr>
        <w:t>1</w:t>
      </w:r>
      <w:r w:rsidR="000923FA">
        <w:rPr>
          <w:rFonts w:eastAsia="Calibri"/>
          <w:sz w:val="28"/>
          <w:szCs w:val="28"/>
          <w:lang w:eastAsia="en-US"/>
        </w:rPr>
        <w:t>4</w:t>
      </w:r>
      <w:r w:rsidR="00482631" w:rsidRPr="00482631">
        <w:rPr>
          <w:rFonts w:eastAsia="Calibri"/>
          <w:sz w:val="28"/>
          <w:szCs w:val="28"/>
          <w:lang w:eastAsia="en-US"/>
        </w:rPr>
        <w:t>. Существенными условиями договора об обучении являются:</w:t>
      </w:r>
    </w:p>
    <w:p w14:paraId="00AEAB2A"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 xml:space="preserve">1) обязательства гражданина, заключившего договор об обучении: </w:t>
      </w:r>
    </w:p>
    <w:p w14:paraId="47E92B38"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освоить образовательную программу, указанную в договоре об обучении;</w:t>
      </w:r>
    </w:p>
    <w:p w14:paraId="572BEFB1"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осуществлять трудовую деятельность в Организации в соответствии с полученной квалификацией не менее трех лет;</w:t>
      </w:r>
    </w:p>
    <w:p w14:paraId="4B973144"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 xml:space="preserve">начать трудовую деятельность в Организации </w:t>
      </w:r>
      <w:r w:rsidR="00765416">
        <w:rPr>
          <w:rFonts w:eastAsia="Calibri"/>
          <w:sz w:val="28"/>
          <w:szCs w:val="28"/>
          <w:lang w:eastAsia="en-US"/>
        </w:rPr>
        <w:t>в течение</w:t>
      </w:r>
      <w:r w:rsidRPr="00482631">
        <w:rPr>
          <w:rFonts w:eastAsia="Calibri"/>
          <w:sz w:val="28"/>
          <w:szCs w:val="28"/>
          <w:lang w:eastAsia="en-US"/>
        </w:rPr>
        <w:t xml:space="preserve"> 1 месяца после завершения обучения в ГБПОУ по образовательной программе, указанной в договоре об обучении;</w:t>
      </w:r>
    </w:p>
    <w:p w14:paraId="0249E0FD"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возвратить Организации, сумму расходов Организации, связанных с исполнением договора об обучении</w:t>
      </w:r>
      <w:r w:rsidR="004E3FB8">
        <w:rPr>
          <w:rFonts w:eastAsia="Calibri"/>
          <w:sz w:val="28"/>
          <w:szCs w:val="28"/>
          <w:lang w:eastAsia="en-US"/>
        </w:rPr>
        <w:t>:</w:t>
      </w:r>
      <w:r w:rsidR="006D2F2A">
        <w:rPr>
          <w:rFonts w:eastAsia="Calibri"/>
          <w:color w:val="FF0000"/>
          <w:sz w:val="28"/>
          <w:szCs w:val="28"/>
          <w:lang w:eastAsia="en-US"/>
        </w:rPr>
        <w:t xml:space="preserve"> </w:t>
      </w:r>
      <w:r w:rsidRPr="00482631">
        <w:rPr>
          <w:rFonts w:eastAsia="Calibri"/>
          <w:sz w:val="28"/>
          <w:szCs w:val="28"/>
          <w:lang w:eastAsia="en-US"/>
        </w:rPr>
        <w:t xml:space="preserve">сумму осуществленных ежемесячных и ежегодных выплат и стоимости оказания образовательных услуг гражданину в соответствии с </w:t>
      </w:r>
      <w:r w:rsidRPr="004501EF">
        <w:rPr>
          <w:rFonts w:eastAsia="Calibri"/>
          <w:sz w:val="28"/>
          <w:szCs w:val="28"/>
          <w:lang w:eastAsia="en-US"/>
        </w:rPr>
        <w:t>договором об оказании платных образовательных услуг</w:t>
      </w:r>
      <w:r w:rsidR="004D3F95">
        <w:rPr>
          <w:rFonts w:eastAsia="Calibri"/>
          <w:sz w:val="28"/>
          <w:szCs w:val="28"/>
          <w:lang w:eastAsia="en-US"/>
        </w:rPr>
        <w:t xml:space="preserve"> (далее – расходы на обучение)</w:t>
      </w:r>
      <w:r w:rsidRPr="00482631">
        <w:rPr>
          <w:rFonts w:eastAsia="Calibri"/>
          <w:sz w:val="28"/>
          <w:szCs w:val="28"/>
          <w:lang w:eastAsia="en-US"/>
        </w:rPr>
        <w:t xml:space="preserve"> в случае: </w:t>
      </w:r>
    </w:p>
    <w:p w14:paraId="6748F0DF"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 xml:space="preserve">досрочного отчисления из ГБПОУ в соответствии с пунктами 1, 2 </w:t>
      </w:r>
      <w:r w:rsidR="00F30113">
        <w:rPr>
          <w:rFonts w:eastAsia="Calibri"/>
          <w:sz w:val="28"/>
          <w:szCs w:val="28"/>
          <w:lang w:eastAsia="en-US"/>
        </w:rPr>
        <w:t xml:space="preserve">                   </w:t>
      </w:r>
      <w:r w:rsidRPr="00482631">
        <w:rPr>
          <w:rFonts w:eastAsia="Calibri"/>
          <w:sz w:val="28"/>
          <w:szCs w:val="28"/>
          <w:lang w:eastAsia="en-US"/>
        </w:rPr>
        <w:t xml:space="preserve">части 2 статьи 61 Федерального закона от 29.12.2012 № 273-ФЗ </w:t>
      </w:r>
      <w:r w:rsidR="00F30113">
        <w:rPr>
          <w:rFonts w:eastAsia="Calibri"/>
          <w:sz w:val="28"/>
          <w:szCs w:val="28"/>
          <w:lang w:eastAsia="en-US"/>
        </w:rPr>
        <w:t xml:space="preserve">                                  </w:t>
      </w:r>
      <w:proofErr w:type="gramStart"/>
      <w:r w:rsidR="00F30113">
        <w:rPr>
          <w:rFonts w:eastAsia="Calibri"/>
          <w:sz w:val="28"/>
          <w:szCs w:val="28"/>
          <w:lang w:eastAsia="en-US"/>
        </w:rPr>
        <w:t xml:space="preserve">   </w:t>
      </w:r>
      <w:r w:rsidRPr="00482631">
        <w:rPr>
          <w:rFonts w:eastAsia="Calibri"/>
          <w:sz w:val="28"/>
          <w:szCs w:val="28"/>
          <w:lang w:eastAsia="en-US"/>
        </w:rPr>
        <w:t>«</w:t>
      </w:r>
      <w:proofErr w:type="gramEnd"/>
      <w:r w:rsidRPr="00482631">
        <w:rPr>
          <w:rFonts w:eastAsia="Calibri"/>
          <w:sz w:val="28"/>
          <w:szCs w:val="28"/>
          <w:lang w:eastAsia="en-US"/>
        </w:rPr>
        <w:t xml:space="preserve">Об образовании в Российской Федерации» – в размере, пропорциональном времени обучения гражданина, заключившего договор об обучении, в ГБПОУ; </w:t>
      </w:r>
    </w:p>
    <w:p w14:paraId="744D863C"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 xml:space="preserve">неисполнения гражданином, заключившим договор об обучении, условий по трудоустройству в Организацию </w:t>
      </w:r>
      <w:r w:rsidR="008B6E72" w:rsidRPr="00677E22">
        <w:rPr>
          <w:rFonts w:eastAsia="Calibri"/>
          <w:sz w:val="28"/>
          <w:szCs w:val="28"/>
          <w:lang w:eastAsia="en-US"/>
        </w:rPr>
        <w:t>–</w:t>
      </w:r>
      <w:r w:rsidR="008B6E72">
        <w:rPr>
          <w:rFonts w:eastAsia="Calibri"/>
          <w:sz w:val="28"/>
          <w:szCs w:val="28"/>
          <w:lang w:eastAsia="en-US"/>
        </w:rPr>
        <w:t xml:space="preserve"> </w:t>
      </w:r>
      <w:r w:rsidRPr="00482631">
        <w:rPr>
          <w:rFonts w:eastAsia="Calibri"/>
          <w:sz w:val="28"/>
          <w:szCs w:val="28"/>
          <w:lang w:eastAsia="en-US"/>
        </w:rPr>
        <w:t>в полном размере;</w:t>
      </w:r>
    </w:p>
    <w:p w14:paraId="5D2399DD" w14:textId="77777777" w:rsidR="00482631" w:rsidRPr="00677E22" w:rsidRDefault="00482631" w:rsidP="00F5183A">
      <w:pPr>
        <w:suppressAutoHyphens w:val="0"/>
        <w:ind w:firstLine="709"/>
        <w:contextualSpacing/>
        <w:jc w:val="both"/>
        <w:rPr>
          <w:rFonts w:eastAsia="Calibri"/>
          <w:sz w:val="28"/>
          <w:szCs w:val="28"/>
          <w:lang w:eastAsia="en-US"/>
        </w:rPr>
      </w:pPr>
      <w:r w:rsidRPr="00677E22">
        <w:rPr>
          <w:rFonts w:eastAsia="Calibri"/>
          <w:sz w:val="28"/>
          <w:szCs w:val="28"/>
          <w:lang w:eastAsia="en-US"/>
        </w:rPr>
        <w:t xml:space="preserve">досрочного прекращения трудового договора с Организацией (за исключением случаев прекращения трудового договора по основаниям, предусмотренным пунктом 8 части </w:t>
      </w:r>
      <w:r w:rsidR="00AC1212">
        <w:rPr>
          <w:rFonts w:eastAsia="Calibri"/>
          <w:sz w:val="28"/>
          <w:szCs w:val="28"/>
          <w:lang w:eastAsia="en-US"/>
        </w:rPr>
        <w:t>1</w:t>
      </w:r>
      <w:r w:rsidRPr="00677E22">
        <w:rPr>
          <w:rFonts w:eastAsia="Calibri"/>
          <w:sz w:val="28"/>
          <w:szCs w:val="28"/>
          <w:lang w:eastAsia="en-US"/>
        </w:rPr>
        <w:t xml:space="preserve"> статьи 77, пунктами 1, 2 части </w:t>
      </w:r>
      <w:r w:rsidR="00AC1212">
        <w:rPr>
          <w:rFonts w:eastAsia="Calibri"/>
          <w:sz w:val="28"/>
          <w:szCs w:val="28"/>
          <w:lang w:eastAsia="en-US"/>
        </w:rPr>
        <w:t>1</w:t>
      </w:r>
      <w:r w:rsidRPr="00677E22">
        <w:rPr>
          <w:rFonts w:eastAsia="Calibri"/>
          <w:sz w:val="28"/>
          <w:szCs w:val="28"/>
          <w:lang w:eastAsia="en-US"/>
        </w:rPr>
        <w:t xml:space="preserve"> </w:t>
      </w:r>
      <w:r w:rsidR="00F30113">
        <w:rPr>
          <w:rFonts w:eastAsia="Calibri"/>
          <w:sz w:val="28"/>
          <w:szCs w:val="28"/>
          <w:lang w:eastAsia="en-US"/>
        </w:rPr>
        <w:t xml:space="preserve">                     </w:t>
      </w:r>
      <w:r w:rsidRPr="00677E22">
        <w:rPr>
          <w:rFonts w:eastAsia="Calibri"/>
          <w:sz w:val="28"/>
          <w:szCs w:val="28"/>
          <w:lang w:eastAsia="en-US"/>
        </w:rPr>
        <w:t xml:space="preserve">статьи 81 Трудового кодекса Российской Федерации, пунктами 1, 2, 5 – 7 </w:t>
      </w:r>
      <w:r w:rsidR="00F30113">
        <w:rPr>
          <w:rFonts w:eastAsia="Calibri"/>
          <w:sz w:val="28"/>
          <w:szCs w:val="28"/>
          <w:lang w:eastAsia="en-US"/>
        </w:rPr>
        <w:t xml:space="preserve">     </w:t>
      </w:r>
      <w:r w:rsidRPr="00677E22">
        <w:rPr>
          <w:rFonts w:eastAsia="Calibri"/>
          <w:sz w:val="28"/>
          <w:szCs w:val="28"/>
          <w:lang w:eastAsia="en-US"/>
        </w:rPr>
        <w:t xml:space="preserve">части </w:t>
      </w:r>
      <w:r w:rsidR="00AC1212">
        <w:rPr>
          <w:rFonts w:eastAsia="Calibri"/>
          <w:sz w:val="28"/>
          <w:szCs w:val="28"/>
          <w:lang w:eastAsia="en-US"/>
        </w:rPr>
        <w:t>1</w:t>
      </w:r>
      <w:r w:rsidRPr="00677E22">
        <w:rPr>
          <w:rFonts w:eastAsia="Calibri"/>
          <w:sz w:val="28"/>
          <w:szCs w:val="28"/>
          <w:lang w:eastAsia="en-US"/>
        </w:rPr>
        <w:t xml:space="preserve"> статьи 83 Трудового кодекса Российской Федерации) </w:t>
      </w:r>
      <w:r w:rsidR="00765416" w:rsidRPr="00765416">
        <w:rPr>
          <w:rFonts w:eastAsia="Calibri"/>
          <w:sz w:val="28"/>
          <w:szCs w:val="28"/>
          <w:lang w:eastAsia="en-US"/>
        </w:rPr>
        <w:t>–</w:t>
      </w:r>
      <w:r w:rsidR="00765416">
        <w:rPr>
          <w:rFonts w:eastAsia="Calibri"/>
          <w:sz w:val="28"/>
          <w:szCs w:val="28"/>
          <w:lang w:eastAsia="en-US"/>
        </w:rPr>
        <w:t xml:space="preserve"> </w:t>
      </w:r>
      <w:r w:rsidRPr="00677E22">
        <w:rPr>
          <w:rFonts w:eastAsia="Calibri"/>
          <w:sz w:val="28"/>
          <w:szCs w:val="28"/>
          <w:lang w:eastAsia="en-US"/>
        </w:rPr>
        <w:t>в полном размере;</w:t>
      </w:r>
    </w:p>
    <w:p w14:paraId="39D2AD0B" w14:textId="77777777" w:rsidR="00482631" w:rsidRPr="008C1E60" w:rsidRDefault="00482631" w:rsidP="00F5183A">
      <w:pPr>
        <w:suppressAutoHyphens w:val="0"/>
        <w:ind w:firstLine="709"/>
        <w:contextualSpacing/>
        <w:jc w:val="both"/>
        <w:rPr>
          <w:rFonts w:eastAsia="Calibri"/>
          <w:sz w:val="28"/>
          <w:szCs w:val="28"/>
          <w:highlight w:val="yellow"/>
          <w:lang w:eastAsia="en-US"/>
        </w:rPr>
      </w:pPr>
      <w:r w:rsidRPr="00677E22">
        <w:rPr>
          <w:rFonts w:eastAsia="Calibri"/>
          <w:sz w:val="28"/>
          <w:szCs w:val="28"/>
          <w:lang w:eastAsia="en-US"/>
        </w:rPr>
        <w:t xml:space="preserve">выплатить Организации штраф в размере, равном расходам на обучение, в случаях, указанных в </w:t>
      </w:r>
      <w:r w:rsidRPr="002226BA">
        <w:rPr>
          <w:rFonts w:eastAsia="Calibri"/>
          <w:sz w:val="28"/>
          <w:szCs w:val="28"/>
          <w:lang w:eastAsia="en-US"/>
        </w:rPr>
        <w:t xml:space="preserve">абзацах </w:t>
      </w:r>
      <w:r w:rsidR="002226BA" w:rsidRPr="002226BA">
        <w:rPr>
          <w:rFonts w:eastAsia="Calibri"/>
          <w:sz w:val="28"/>
          <w:szCs w:val="28"/>
          <w:lang w:eastAsia="en-US"/>
        </w:rPr>
        <w:t>шестом – восьмом</w:t>
      </w:r>
      <w:r w:rsidR="00677E22" w:rsidRPr="002226BA">
        <w:rPr>
          <w:rFonts w:eastAsia="Calibri"/>
          <w:sz w:val="28"/>
          <w:szCs w:val="28"/>
          <w:lang w:eastAsia="en-US"/>
        </w:rPr>
        <w:t xml:space="preserve"> </w:t>
      </w:r>
      <w:r w:rsidRPr="002226BA">
        <w:rPr>
          <w:rFonts w:eastAsia="Calibri"/>
          <w:sz w:val="28"/>
          <w:szCs w:val="28"/>
          <w:lang w:eastAsia="en-US"/>
        </w:rPr>
        <w:t>настоящего</w:t>
      </w:r>
      <w:r w:rsidRPr="00677E22">
        <w:rPr>
          <w:rFonts w:eastAsia="Calibri"/>
          <w:sz w:val="28"/>
          <w:szCs w:val="28"/>
          <w:lang w:eastAsia="en-US"/>
        </w:rPr>
        <w:t xml:space="preserve"> подпункта.</w:t>
      </w:r>
    </w:p>
    <w:p w14:paraId="62455F34" w14:textId="77777777" w:rsidR="00482631" w:rsidRPr="0059028B" w:rsidRDefault="00482631" w:rsidP="00F5183A">
      <w:pPr>
        <w:suppressAutoHyphens w:val="0"/>
        <w:ind w:firstLine="709"/>
        <w:contextualSpacing/>
        <w:jc w:val="both"/>
        <w:rPr>
          <w:rFonts w:eastAsia="Calibri"/>
          <w:sz w:val="28"/>
          <w:szCs w:val="28"/>
          <w:lang w:eastAsia="en-US"/>
        </w:rPr>
      </w:pPr>
      <w:r w:rsidRPr="00677E22">
        <w:rPr>
          <w:rFonts w:eastAsia="Calibri"/>
          <w:sz w:val="28"/>
          <w:szCs w:val="28"/>
          <w:lang w:eastAsia="en-US"/>
        </w:rPr>
        <w:t>Средства, полученные Организацией в соот</w:t>
      </w:r>
      <w:r w:rsidR="004D3F95">
        <w:rPr>
          <w:rFonts w:eastAsia="Calibri"/>
          <w:sz w:val="28"/>
          <w:szCs w:val="28"/>
          <w:lang w:eastAsia="en-US"/>
        </w:rPr>
        <w:t>ветствии с настоящим подпунктом</w:t>
      </w:r>
      <w:r w:rsidRPr="00677E22">
        <w:rPr>
          <w:rFonts w:eastAsia="Calibri"/>
          <w:sz w:val="28"/>
          <w:szCs w:val="28"/>
          <w:lang w:eastAsia="en-US"/>
        </w:rPr>
        <w:t xml:space="preserve"> в виде возврата расходов на обучение</w:t>
      </w:r>
      <w:r w:rsidR="00765416">
        <w:rPr>
          <w:rFonts w:eastAsia="Calibri"/>
          <w:sz w:val="28"/>
          <w:szCs w:val="28"/>
          <w:lang w:eastAsia="en-US"/>
        </w:rPr>
        <w:t>,</w:t>
      </w:r>
      <w:r w:rsidRPr="00677E22">
        <w:rPr>
          <w:rFonts w:eastAsia="Calibri"/>
          <w:sz w:val="28"/>
          <w:szCs w:val="28"/>
          <w:lang w:eastAsia="en-US"/>
        </w:rPr>
        <w:t xml:space="preserve"> и сумма штрафа подлежат перечислению Организацией в об</w:t>
      </w:r>
      <w:r w:rsidR="008C1E60" w:rsidRPr="00677E22">
        <w:rPr>
          <w:rFonts w:eastAsia="Calibri"/>
          <w:sz w:val="28"/>
          <w:szCs w:val="28"/>
          <w:lang w:eastAsia="en-US"/>
        </w:rPr>
        <w:t>ластной бюджет Тверской област</w:t>
      </w:r>
      <w:r w:rsidR="008C1E60" w:rsidRPr="00F621DF">
        <w:rPr>
          <w:rFonts w:eastAsia="Calibri"/>
          <w:sz w:val="28"/>
          <w:szCs w:val="28"/>
          <w:lang w:eastAsia="en-US"/>
        </w:rPr>
        <w:t>и</w:t>
      </w:r>
      <w:r w:rsidR="00765416">
        <w:rPr>
          <w:rFonts w:eastAsia="Calibri"/>
          <w:sz w:val="28"/>
          <w:szCs w:val="28"/>
          <w:lang w:eastAsia="en-US"/>
        </w:rPr>
        <w:t>;</w:t>
      </w:r>
    </w:p>
    <w:p w14:paraId="1A62306D"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2) обязательства Организации:</w:t>
      </w:r>
    </w:p>
    <w:p w14:paraId="43E8739B" w14:textId="77777777" w:rsidR="00482631" w:rsidRPr="00482631" w:rsidRDefault="00482631" w:rsidP="00F5183A">
      <w:pPr>
        <w:suppressAutoHyphens w:val="0"/>
        <w:ind w:firstLine="709"/>
        <w:contextualSpacing/>
        <w:jc w:val="both"/>
        <w:rPr>
          <w:rFonts w:eastAsia="Calibri"/>
          <w:sz w:val="28"/>
          <w:szCs w:val="28"/>
          <w:lang w:eastAsia="en-US"/>
        </w:rPr>
      </w:pPr>
      <w:r w:rsidRPr="00724139">
        <w:rPr>
          <w:rFonts w:eastAsia="Calibri"/>
          <w:sz w:val="28"/>
          <w:szCs w:val="28"/>
          <w:lang w:eastAsia="en-US"/>
        </w:rPr>
        <w:t>осуществ</w:t>
      </w:r>
      <w:r w:rsidR="008C1E60" w:rsidRPr="00724139">
        <w:rPr>
          <w:rFonts w:eastAsia="Calibri"/>
          <w:sz w:val="28"/>
          <w:szCs w:val="28"/>
          <w:lang w:eastAsia="en-US"/>
        </w:rPr>
        <w:t>ление</w:t>
      </w:r>
      <w:r w:rsidRPr="00724139">
        <w:rPr>
          <w:rFonts w:eastAsia="Calibri"/>
          <w:sz w:val="28"/>
          <w:szCs w:val="28"/>
          <w:lang w:eastAsia="en-US"/>
        </w:rPr>
        <w:t xml:space="preserve"> трудоустройств</w:t>
      </w:r>
      <w:r w:rsidR="008C1E60" w:rsidRPr="00724139">
        <w:rPr>
          <w:rFonts w:eastAsia="Calibri"/>
          <w:sz w:val="28"/>
          <w:szCs w:val="28"/>
          <w:lang w:eastAsia="en-US"/>
        </w:rPr>
        <w:t>а</w:t>
      </w:r>
      <w:r w:rsidRPr="00724139">
        <w:rPr>
          <w:rFonts w:eastAsia="Calibri"/>
          <w:sz w:val="28"/>
          <w:szCs w:val="28"/>
          <w:lang w:eastAsia="en-US"/>
        </w:rPr>
        <w:t xml:space="preserve"> гражданина в Организации</w:t>
      </w:r>
      <w:r w:rsidRPr="00482631">
        <w:rPr>
          <w:rFonts w:eastAsia="Calibri"/>
          <w:sz w:val="28"/>
          <w:szCs w:val="28"/>
          <w:lang w:eastAsia="en-US"/>
        </w:rPr>
        <w:t>;</w:t>
      </w:r>
    </w:p>
    <w:p w14:paraId="47A7C904"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t xml:space="preserve">осуществление гражданину, с которым заключен договор об обучении, ежемесячной выплаты в размере и на условиях, определенных </w:t>
      </w:r>
      <w:r w:rsidR="00F30113">
        <w:rPr>
          <w:rFonts w:eastAsia="Calibri"/>
          <w:sz w:val="28"/>
          <w:szCs w:val="28"/>
          <w:lang w:eastAsia="en-US"/>
        </w:rPr>
        <w:t xml:space="preserve">                          </w:t>
      </w:r>
      <w:r w:rsidRPr="00482631">
        <w:rPr>
          <w:rFonts w:eastAsia="Calibri"/>
          <w:sz w:val="28"/>
          <w:szCs w:val="28"/>
          <w:lang w:eastAsia="en-US"/>
        </w:rPr>
        <w:t>приложением</w:t>
      </w:r>
      <w:r w:rsidR="00F30113">
        <w:rPr>
          <w:rFonts w:eastAsia="Calibri"/>
          <w:sz w:val="28"/>
          <w:szCs w:val="28"/>
          <w:lang w:eastAsia="en-US"/>
        </w:rPr>
        <w:t xml:space="preserve"> </w:t>
      </w:r>
      <w:r w:rsidR="00AC1212">
        <w:rPr>
          <w:rFonts w:eastAsia="Calibri"/>
          <w:sz w:val="28"/>
          <w:szCs w:val="28"/>
          <w:lang w:eastAsia="en-US"/>
        </w:rPr>
        <w:t>1</w:t>
      </w:r>
      <w:r w:rsidRPr="00482631">
        <w:rPr>
          <w:rFonts w:eastAsia="Calibri"/>
          <w:sz w:val="28"/>
          <w:szCs w:val="28"/>
          <w:lang w:eastAsia="en-US"/>
        </w:rPr>
        <w:t xml:space="preserve"> к </w:t>
      </w:r>
      <w:r w:rsidR="0078089A">
        <w:rPr>
          <w:rFonts w:eastAsia="Calibri"/>
          <w:sz w:val="28"/>
          <w:szCs w:val="28"/>
          <w:lang w:eastAsia="en-US"/>
        </w:rPr>
        <w:t xml:space="preserve">настоящему </w:t>
      </w:r>
      <w:r w:rsidRPr="00482631">
        <w:rPr>
          <w:rFonts w:eastAsia="Calibri"/>
          <w:sz w:val="28"/>
          <w:szCs w:val="28"/>
          <w:lang w:eastAsia="en-US"/>
        </w:rPr>
        <w:t>Порядку;</w:t>
      </w:r>
    </w:p>
    <w:p w14:paraId="0AD771C7" w14:textId="77777777" w:rsidR="00482631" w:rsidRPr="00482631" w:rsidRDefault="00482631" w:rsidP="00F5183A">
      <w:pPr>
        <w:suppressAutoHyphens w:val="0"/>
        <w:ind w:firstLine="709"/>
        <w:contextualSpacing/>
        <w:jc w:val="both"/>
        <w:rPr>
          <w:rFonts w:eastAsia="Calibri"/>
          <w:sz w:val="28"/>
          <w:szCs w:val="28"/>
          <w:lang w:eastAsia="en-US"/>
        </w:rPr>
      </w:pPr>
      <w:r w:rsidRPr="00482631">
        <w:rPr>
          <w:rFonts w:eastAsia="Calibri"/>
          <w:sz w:val="28"/>
          <w:szCs w:val="28"/>
          <w:lang w:eastAsia="en-US"/>
        </w:rPr>
        <w:lastRenderedPageBreak/>
        <w:t xml:space="preserve">осуществление гражданину, с которым заключен договор об обучении, ежегодной выплаты в размере и на условиях, установленных </w:t>
      </w:r>
      <w:r w:rsidR="0059028B">
        <w:rPr>
          <w:rFonts w:eastAsia="Calibri"/>
          <w:sz w:val="28"/>
          <w:szCs w:val="28"/>
          <w:lang w:eastAsia="en-US"/>
        </w:rPr>
        <w:t xml:space="preserve">                           </w:t>
      </w:r>
      <w:r w:rsidRPr="00482631">
        <w:rPr>
          <w:rFonts w:eastAsia="Calibri"/>
          <w:sz w:val="28"/>
          <w:szCs w:val="28"/>
          <w:lang w:eastAsia="en-US"/>
        </w:rPr>
        <w:t>приложением</w:t>
      </w:r>
      <w:r w:rsidR="0059028B">
        <w:rPr>
          <w:rFonts w:eastAsia="Calibri"/>
          <w:sz w:val="28"/>
          <w:szCs w:val="28"/>
          <w:lang w:eastAsia="en-US"/>
        </w:rPr>
        <w:t xml:space="preserve"> </w:t>
      </w:r>
      <w:r w:rsidR="00AC1212">
        <w:rPr>
          <w:rFonts w:eastAsia="Calibri"/>
          <w:sz w:val="28"/>
          <w:szCs w:val="28"/>
          <w:lang w:eastAsia="en-US"/>
        </w:rPr>
        <w:t>2</w:t>
      </w:r>
      <w:r w:rsidRPr="00482631">
        <w:rPr>
          <w:rFonts w:eastAsia="Calibri"/>
          <w:sz w:val="28"/>
          <w:szCs w:val="28"/>
          <w:lang w:eastAsia="en-US"/>
        </w:rPr>
        <w:t xml:space="preserve"> к </w:t>
      </w:r>
      <w:r w:rsidR="0078089A">
        <w:rPr>
          <w:rFonts w:eastAsia="Calibri"/>
          <w:sz w:val="28"/>
          <w:szCs w:val="28"/>
          <w:lang w:eastAsia="en-US"/>
        </w:rPr>
        <w:t xml:space="preserve">настоящему </w:t>
      </w:r>
      <w:r w:rsidRPr="00482631">
        <w:rPr>
          <w:rFonts w:eastAsia="Calibri"/>
          <w:sz w:val="28"/>
          <w:szCs w:val="28"/>
          <w:lang w:eastAsia="en-US"/>
        </w:rPr>
        <w:t>Порядку;</w:t>
      </w:r>
    </w:p>
    <w:p w14:paraId="0634922C" w14:textId="77777777" w:rsidR="00482631" w:rsidRPr="00482631" w:rsidRDefault="00482631" w:rsidP="00F5183A">
      <w:pPr>
        <w:suppressAutoHyphens w:val="0"/>
        <w:ind w:firstLine="709"/>
        <w:contextualSpacing/>
        <w:jc w:val="both"/>
        <w:rPr>
          <w:rFonts w:eastAsia="Calibri"/>
          <w:sz w:val="28"/>
          <w:szCs w:val="28"/>
          <w:lang w:eastAsia="en-US"/>
        </w:rPr>
      </w:pPr>
      <w:r w:rsidRPr="00A60D85">
        <w:rPr>
          <w:rFonts w:eastAsia="Calibri"/>
          <w:sz w:val="28"/>
          <w:szCs w:val="28"/>
          <w:lang w:eastAsia="en-US"/>
        </w:rPr>
        <w:t xml:space="preserve">осуществление ГБПОУ расходов на оплату обучения одного гражданина </w:t>
      </w:r>
      <w:r w:rsidR="00E16687" w:rsidRPr="00A60D85">
        <w:rPr>
          <w:rFonts w:eastAsia="Calibri"/>
          <w:sz w:val="28"/>
          <w:szCs w:val="28"/>
          <w:lang w:eastAsia="en-US"/>
        </w:rPr>
        <w:t>в год в размере, установленном ГБПОУ по договору об оказании платных обра</w:t>
      </w:r>
      <w:r w:rsidR="004E3FB8">
        <w:rPr>
          <w:rFonts w:eastAsia="Calibri"/>
          <w:sz w:val="28"/>
          <w:szCs w:val="28"/>
          <w:lang w:eastAsia="en-US"/>
        </w:rPr>
        <w:t>зовательных услуг, согласованном</w:t>
      </w:r>
      <w:r w:rsidR="00E16687" w:rsidRPr="00A60D85">
        <w:rPr>
          <w:rFonts w:eastAsia="Calibri"/>
          <w:sz w:val="28"/>
          <w:szCs w:val="28"/>
          <w:lang w:eastAsia="en-US"/>
        </w:rPr>
        <w:t xml:space="preserve"> ГБПОУ с Министерством</w:t>
      </w:r>
      <w:r w:rsidRPr="00A60D85">
        <w:rPr>
          <w:rFonts w:eastAsia="Calibri"/>
          <w:sz w:val="28"/>
          <w:szCs w:val="28"/>
          <w:lang w:eastAsia="en-US"/>
        </w:rPr>
        <w:t>.</w:t>
      </w:r>
    </w:p>
    <w:p w14:paraId="29D86246" w14:textId="77777777" w:rsidR="00C0676D" w:rsidRPr="00471747" w:rsidRDefault="00880CD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0923FA">
        <w:rPr>
          <w:rFonts w:ascii="Times New Roman" w:hAnsi="Times New Roman" w:cs="Times New Roman"/>
          <w:sz w:val="28"/>
          <w:szCs w:val="28"/>
        </w:rPr>
        <w:t>5</w:t>
      </w:r>
      <w:r w:rsidR="00A31AF0"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Объявление о проведении отбора размещается на сайте Министерства в информационно-телекоммуни</w:t>
      </w:r>
      <w:r w:rsidR="00A36309" w:rsidRPr="00471747">
        <w:rPr>
          <w:rFonts w:ascii="Times New Roman" w:hAnsi="Times New Roman" w:cs="Times New Roman"/>
          <w:sz w:val="28"/>
          <w:szCs w:val="28"/>
        </w:rPr>
        <w:t>кационной сети Интернет (далее –</w:t>
      </w:r>
      <w:r w:rsidR="00C0676D" w:rsidRPr="00471747">
        <w:rPr>
          <w:rFonts w:ascii="Times New Roman" w:hAnsi="Times New Roman" w:cs="Times New Roman"/>
          <w:sz w:val="28"/>
          <w:szCs w:val="28"/>
        </w:rPr>
        <w:t xml:space="preserve"> сайт) не позднее чем за 5 календарных дней до даты начала приема заявок.</w:t>
      </w:r>
    </w:p>
    <w:p w14:paraId="6D3EEB6C" w14:textId="77777777" w:rsidR="00C0676D" w:rsidRPr="00471747" w:rsidRDefault="00880CD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0923FA">
        <w:rPr>
          <w:rFonts w:ascii="Times New Roman" w:hAnsi="Times New Roman" w:cs="Times New Roman"/>
          <w:sz w:val="28"/>
          <w:szCs w:val="28"/>
        </w:rPr>
        <w:t>6</w:t>
      </w:r>
      <w:r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В объявлении о проведении отбора указывается следующая информация:</w:t>
      </w:r>
    </w:p>
    <w:p w14:paraId="21DA7FD4" w14:textId="77777777" w:rsidR="007C26CF" w:rsidRPr="00471747" w:rsidRDefault="007C26CF"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59028B">
        <w:rPr>
          <w:rFonts w:ascii="Times New Roman" w:hAnsi="Times New Roman" w:cs="Times New Roman"/>
          <w:sz w:val="28"/>
          <w:szCs w:val="28"/>
        </w:rPr>
        <w:t> </w:t>
      </w:r>
      <w:r w:rsidR="00D82E3A" w:rsidRPr="00471747">
        <w:rPr>
          <w:rFonts w:ascii="Times New Roman" w:hAnsi="Times New Roman" w:cs="Times New Roman"/>
          <w:sz w:val="28"/>
          <w:szCs w:val="28"/>
        </w:rPr>
        <w:t xml:space="preserve">дата размещения объявления, </w:t>
      </w:r>
      <w:r w:rsidR="00C0676D" w:rsidRPr="00471747">
        <w:rPr>
          <w:rFonts w:ascii="Times New Roman" w:hAnsi="Times New Roman" w:cs="Times New Roman"/>
          <w:sz w:val="28"/>
          <w:szCs w:val="28"/>
        </w:rPr>
        <w:t>сроки</w:t>
      </w:r>
      <w:r w:rsidRPr="00471747">
        <w:rPr>
          <w:rFonts w:ascii="Times New Roman" w:hAnsi="Times New Roman" w:cs="Times New Roman"/>
          <w:sz w:val="28"/>
          <w:szCs w:val="28"/>
        </w:rPr>
        <w:t xml:space="preserve"> проведения отбора;</w:t>
      </w:r>
    </w:p>
    <w:p w14:paraId="5666A994" w14:textId="77777777" w:rsidR="007C26CF" w:rsidRPr="00471747" w:rsidRDefault="007C26CF"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2)</w:t>
      </w:r>
      <w:r w:rsidR="0059028B">
        <w:rPr>
          <w:rFonts w:ascii="Times New Roman" w:hAnsi="Times New Roman" w:cs="Times New Roman"/>
          <w:sz w:val="28"/>
          <w:szCs w:val="28"/>
        </w:rPr>
        <w:t> </w:t>
      </w:r>
      <w:r w:rsidR="00C0676D" w:rsidRPr="00471747">
        <w:rPr>
          <w:rFonts w:ascii="Times New Roman" w:hAnsi="Times New Roman" w:cs="Times New Roman"/>
          <w:sz w:val="28"/>
          <w:szCs w:val="28"/>
        </w:rPr>
        <w:t>дата</w:t>
      </w:r>
      <w:r w:rsidRPr="00471747">
        <w:rPr>
          <w:rFonts w:ascii="Times New Roman" w:hAnsi="Times New Roman" w:cs="Times New Roman"/>
          <w:sz w:val="28"/>
          <w:szCs w:val="28"/>
        </w:rPr>
        <w:t xml:space="preserve"> начала подачи и окончания приема заявок участников отбора, при этом дата окончания приема заявок не может быть ранее </w:t>
      </w:r>
      <w:r w:rsidR="000F6790" w:rsidRPr="00471747">
        <w:rPr>
          <w:rFonts w:ascii="Times New Roman" w:hAnsi="Times New Roman" w:cs="Times New Roman"/>
          <w:sz w:val="28"/>
          <w:szCs w:val="28"/>
        </w:rPr>
        <w:t>5</w:t>
      </w:r>
      <w:r w:rsidR="008C5218" w:rsidRPr="00471747">
        <w:rPr>
          <w:rFonts w:ascii="Times New Roman" w:hAnsi="Times New Roman" w:cs="Times New Roman"/>
          <w:sz w:val="28"/>
          <w:szCs w:val="28"/>
        </w:rPr>
        <w:t>-го</w:t>
      </w:r>
      <w:r w:rsidRPr="00471747">
        <w:rPr>
          <w:rFonts w:ascii="Times New Roman" w:hAnsi="Times New Roman" w:cs="Times New Roman"/>
          <w:sz w:val="28"/>
          <w:szCs w:val="28"/>
        </w:rPr>
        <w:t xml:space="preserve"> календарного дня, следующего за днем размещения</w:t>
      </w:r>
      <w:r w:rsidR="008C5D35" w:rsidRPr="00471747">
        <w:rPr>
          <w:rFonts w:ascii="Times New Roman" w:hAnsi="Times New Roman" w:cs="Times New Roman"/>
          <w:sz w:val="28"/>
          <w:szCs w:val="28"/>
        </w:rPr>
        <w:t xml:space="preserve"> объявления о проведении отбора</w:t>
      </w:r>
      <w:r w:rsidRPr="00471747">
        <w:rPr>
          <w:rFonts w:ascii="Times New Roman" w:hAnsi="Times New Roman" w:cs="Times New Roman"/>
          <w:sz w:val="28"/>
          <w:szCs w:val="28"/>
        </w:rPr>
        <w:t>;</w:t>
      </w:r>
    </w:p>
    <w:p w14:paraId="3B846A22" w14:textId="77777777" w:rsidR="007C26CF" w:rsidRPr="00471747" w:rsidRDefault="007C26CF"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3)</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наименование, мест</w:t>
      </w:r>
      <w:r w:rsidR="008C5218" w:rsidRPr="00471747">
        <w:rPr>
          <w:rFonts w:ascii="Times New Roman" w:hAnsi="Times New Roman" w:cs="Times New Roman"/>
          <w:sz w:val="28"/>
          <w:szCs w:val="28"/>
        </w:rPr>
        <w:t>онахождение</w:t>
      </w:r>
      <w:r w:rsidR="00C0676D" w:rsidRPr="00471747">
        <w:rPr>
          <w:rFonts w:ascii="Times New Roman" w:hAnsi="Times New Roman" w:cs="Times New Roman"/>
          <w:sz w:val="28"/>
          <w:szCs w:val="28"/>
        </w:rPr>
        <w:t>, почтовый адрес, адрес</w:t>
      </w:r>
      <w:r w:rsidRPr="00471747">
        <w:rPr>
          <w:rFonts w:ascii="Times New Roman" w:hAnsi="Times New Roman" w:cs="Times New Roman"/>
          <w:sz w:val="28"/>
          <w:szCs w:val="28"/>
        </w:rPr>
        <w:t xml:space="preserve"> электронной почты Министерства;</w:t>
      </w:r>
    </w:p>
    <w:p w14:paraId="61E86C3F" w14:textId="77777777" w:rsidR="007C26CF" w:rsidRPr="00471747" w:rsidRDefault="007C26CF"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4)</w:t>
      </w:r>
      <w:r w:rsidR="00C0676D" w:rsidRPr="00471747">
        <w:rPr>
          <w:rFonts w:ascii="Times New Roman" w:hAnsi="Times New Roman" w:cs="Times New Roman"/>
          <w:sz w:val="28"/>
          <w:szCs w:val="28"/>
        </w:rPr>
        <w:t xml:space="preserve"> результат</w:t>
      </w:r>
      <w:r w:rsidRPr="00471747">
        <w:rPr>
          <w:rFonts w:ascii="Times New Roman" w:hAnsi="Times New Roman" w:cs="Times New Roman"/>
          <w:sz w:val="28"/>
          <w:szCs w:val="28"/>
        </w:rPr>
        <w:t xml:space="preserve"> предоставления </w:t>
      </w:r>
      <w:r w:rsidR="000F6790" w:rsidRPr="00471747">
        <w:rPr>
          <w:rFonts w:ascii="Times New Roman" w:hAnsi="Times New Roman" w:cs="Times New Roman"/>
          <w:sz w:val="28"/>
          <w:szCs w:val="28"/>
        </w:rPr>
        <w:t>Гранта</w:t>
      </w:r>
      <w:r w:rsidRPr="00471747">
        <w:rPr>
          <w:rFonts w:ascii="Times New Roman" w:hAnsi="Times New Roman" w:cs="Times New Roman"/>
          <w:sz w:val="28"/>
          <w:szCs w:val="28"/>
        </w:rPr>
        <w:t>;</w:t>
      </w:r>
    </w:p>
    <w:p w14:paraId="2C8D9B2F" w14:textId="77777777" w:rsidR="007C26CF" w:rsidRPr="00471747" w:rsidRDefault="000F6790"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5</w:t>
      </w:r>
      <w:r w:rsidR="007C26CF"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требования</w:t>
      </w:r>
      <w:r w:rsidR="007C26CF" w:rsidRPr="00471747">
        <w:rPr>
          <w:rFonts w:ascii="Times New Roman" w:hAnsi="Times New Roman" w:cs="Times New Roman"/>
          <w:sz w:val="28"/>
          <w:szCs w:val="28"/>
        </w:rPr>
        <w:t xml:space="preserve"> к участникам</w:t>
      </w:r>
      <w:r w:rsidR="00880CDA" w:rsidRPr="00471747">
        <w:rPr>
          <w:rFonts w:ascii="Times New Roman" w:hAnsi="Times New Roman" w:cs="Times New Roman"/>
          <w:sz w:val="28"/>
          <w:szCs w:val="28"/>
        </w:rPr>
        <w:t xml:space="preserve"> </w:t>
      </w:r>
      <w:r w:rsidR="008C5218" w:rsidRPr="00471747">
        <w:rPr>
          <w:rFonts w:ascii="Times New Roman" w:hAnsi="Times New Roman" w:cs="Times New Roman"/>
          <w:sz w:val="28"/>
          <w:szCs w:val="28"/>
        </w:rPr>
        <w:t>отбора, установленные</w:t>
      </w:r>
      <w:r w:rsidR="00CD667E" w:rsidRPr="00471747">
        <w:rPr>
          <w:rFonts w:ascii="Times New Roman" w:hAnsi="Times New Roman" w:cs="Times New Roman"/>
          <w:sz w:val="28"/>
          <w:szCs w:val="28"/>
        </w:rPr>
        <w:t xml:space="preserve"> пункт</w:t>
      </w:r>
      <w:r w:rsidR="007C3125">
        <w:rPr>
          <w:rFonts w:ascii="Times New Roman" w:hAnsi="Times New Roman" w:cs="Times New Roman"/>
          <w:sz w:val="28"/>
          <w:szCs w:val="28"/>
        </w:rPr>
        <w:t>ами 4,</w:t>
      </w:r>
      <w:r w:rsidR="00CD667E" w:rsidRPr="00471747">
        <w:rPr>
          <w:rFonts w:ascii="Times New Roman" w:hAnsi="Times New Roman" w:cs="Times New Roman"/>
          <w:sz w:val="28"/>
          <w:szCs w:val="28"/>
        </w:rPr>
        <w:t xml:space="preserve"> 1</w:t>
      </w:r>
      <w:r w:rsidR="007C3125">
        <w:rPr>
          <w:rFonts w:ascii="Times New Roman" w:hAnsi="Times New Roman" w:cs="Times New Roman"/>
          <w:sz w:val="28"/>
          <w:szCs w:val="28"/>
        </w:rPr>
        <w:t>0</w:t>
      </w:r>
      <w:r w:rsidR="007C26CF" w:rsidRPr="00471747">
        <w:rPr>
          <w:rFonts w:ascii="Times New Roman" w:hAnsi="Times New Roman" w:cs="Times New Roman"/>
          <w:sz w:val="28"/>
          <w:szCs w:val="28"/>
        </w:rPr>
        <w:t xml:space="preserve"> настоящего Порядка, и к перечню документов, представляемых участниками отбора для подтверждения их соответствия указанным требов</w:t>
      </w:r>
      <w:r w:rsidR="003C7C82" w:rsidRPr="00471747">
        <w:rPr>
          <w:rFonts w:ascii="Times New Roman" w:hAnsi="Times New Roman" w:cs="Times New Roman"/>
          <w:sz w:val="28"/>
          <w:szCs w:val="28"/>
        </w:rPr>
        <w:t xml:space="preserve">аниям </w:t>
      </w:r>
      <w:r w:rsidR="0059028B">
        <w:rPr>
          <w:rFonts w:ascii="Times New Roman" w:hAnsi="Times New Roman" w:cs="Times New Roman"/>
          <w:sz w:val="28"/>
          <w:szCs w:val="28"/>
        </w:rPr>
        <w:t xml:space="preserve">                                 </w:t>
      </w:r>
      <w:r w:rsidR="003C7C82" w:rsidRPr="00471747">
        <w:rPr>
          <w:rFonts w:ascii="Times New Roman" w:hAnsi="Times New Roman" w:cs="Times New Roman"/>
          <w:sz w:val="28"/>
          <w:szCs w:val="28"/>
        </w:rPr>
        <w:t xml:space="preserve">в </w:t>
      </w:r>
      <w:r w:rsidR="0078089A">
        <w:rPr>
          <w:rFonts w:ascii="Times New Roman" w:hAnsi="Times New Roman" w:cs="Times New Roman"/>
          <w:sz w:val="28"/>
          <w:szCs w:val="28"/>
        </w:rPr>
        <w:t>соответствии с пунктом 23</w:t>
      </w:r>
      <w:r w:rsidR="007C26CF" w:rsidRPr="00471747">
        <w:rPr>
          <w:rFonts w:ascii="Times New Roman" w:hAnsi="Times New Roman" w:cs="Times New Roman"/>
          <w:sz w:val="28"/>
          <w:szCs w:val="28"/>
        </w:rPr>
        <w:t xml:space="preserve"> настоящего Порядка;</w:t>
      </w:r>
    </w:p>
    <w:p w14:paraId="4F871BF0" w14:textId="77777777" w:rsidR="007C26CF" w:rsidRPr="00471747" w:rsidRDefault="000F6790"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6</w:t>
      </w:r>
      <w:r w:rsidR="007C26CF" w:rsidRPr="00471747">
        <w:rPr>
          <w:rFonts w:ascii="Times New Roman" w:hAnsi="Times New Roman" w:cs="Times New Roman"/>
          <w:sz w:val="28"/>
          <w:szCs w:val="28"/>
        </w:rPr>
        <w:t>) критерии отбора;</w:t>
      </w:r>
    </w:p>
    <w:p w14:paraId="0D479311" w14:textId="77777777" w:rsidR="007C26CF" w:rsidRPr="00471747" w:rsidRDefault="000F6790"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7</w:t>
      </w:r>
      <w:r w:rsidR="00112973"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порядок</w:t>
      </w:r>
      <w:r w:rsidR="007C26CF" w:rsidRPr="00471747">
        <w:rPr>
          <w:rFonts w:ascii="Times New Roman" w:hAnsi="Times New Roman" w:cs="Times New Roman"/>
          <w:sz w:val="28"/>
          <w:szCs w:val="28"/>
        </w:rPr>
        <w:t xml:space="preserve"> подачи участн</w:t>
      </w:r>
      <w:r w:rsidR="008C5218" w:rsidRPr="00471747">
        <w:rPr>
          <w:rFonts w:ascii="Times New Roman" w:hAnsi="Times New Roman" w:cs="Times New Roman"/>
          <w:sz w:val="28"/>
          <w:szCs w:val="28"/>
        </w:rPr>
        <w:t>иками отбора заявок и требования</w:t>
      </w:r>
      <w:r w:rsidR="007C26CF" w:rsidRPr="00471747">
        <w:rPr>
          <w:rFonts w:ascii="Times New Roman" w:hAnsi="Times New Roman" w:cs="Times New Roman"/>
          <w:sz w:val="28"/>
          <w:szCs w:val="28"/>
        </w:rPr>
        <w:t>, предъявляе</w:t>
      </w:r>
      <w:r w:rsidR="006617C2" w:rsidRPr="00471747">
        <w:rPr>
          <w:rFonts w:ascii="Times New Roman" w:hAnsi="Times New Roman" w:cs="Times New Roman"/>
          <w:sz w:val="28"/>
          <w:szCs w:val="28"/>
        </w:rPr>
        <w:t>мы</w:t>
      </w:r>
      <w:r w:rsidR="008C5218" w:rsidRPr="00471747">
        <w:rPr>
          <w:rFonts w:ascii="Times New Roman" w:hAnsi="Times New Roman" w:cs="Times New Roman"/>
          <w:sz w:val="28"/>
          <w:szCs w:val="28"/>
        </w:rPr>
        <w:t>е</w:t>
      </w:r>
      <w:r w:rsidR="00D51DEF" w:rsidRPr="00471747">
        <w:rPr>
          <w:rFonts w:ascii="Times New Roman" w:hAnsi="Times New Roman" w:cs="Times New Roman"/>
          <w:sz w:val="28"/>
          <w:szCs w:val="28"/>
        </w:rPr>
        <w:t xml:space="preserve"> к форме и содержанию заявок</w:t>
      </w:r>
      <w:r w:rsidR="007C26CF" w:rsidRPr="00471747">
        <w:rPr>
          <w:rFonts w:ascii="Times New Roman" w:hAnsi="Times New Roman" w:cs="Times New Roman"/>
          <w:sz w:val="28"/>
          <w:szCs w:val="28"/>
        </w:rPr>
        <w:t>;</w:t>
      </w:r>
    </w:p>
    <w:p w14:paraId="0DE1B497" w14:textId="77777777" w:rsidR="007C26CF" w:rsidRPr="00471747" w:rsidRDefault="000F6790"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8</w:t>
      </w:r>
      <w:r w:rsidR="00112973" w:rsidRPr="00471747">
        <w:rPr>
          <w:rFonts w:ascii="Times New Roman" w:hAnsi="Times New Roman" w:cs="Times New Roman"/>
          <w:sz w:val="28"/>
          <w:szCs w:val="28"/>
        </w:rPr>
        <w:t>)</w:t>
      </w:r>
      <w:r w:rsidR="0059028B">
        <w:rPr>
          <w:rFonts w:ascii="Times New Roman" w:hAnsi="Times New Roman" w:cs="Times New Roman"/>
          <w:sz w:val="28"/>
          <w:szCs w:val="28"/>
        </w:rPr>
        <w:t> </w:t>
      </w:r>
      <w:r w:rsidR="00C0676D" w:rsidRPr="00471747">
        <w:rPr>
          <w:rFonts w:ascii="Times New Roman" w:hAnsi="Times New Roman" w:cs="Times New Roman"/>
          <w:sz w:val="28"/>
          <w:szCs w:val="28"/>
        </w:rPr>
        <w:t>порядок</w:t>
      </w:r>
      <w:r w:rsidR="007C26CF" w:rsidRPr="00471747">
        <w:rPr>
          <w:rFonts w:ascii="Times New Roman" w:hAnsi="Times New Roman" w:cs="Times New Roman"/>
          <w:sz w:val="28"/>
          <w:szCs w:val="28"/>
        </w:rPr>
        <w:t xml:space="preserve"> отзыва заявок, порядок их возврата</w:t>
      </w:r>
      <w:r w:rsidR="008C5218" w:rsidRPr="00471747">
        <w:rPr>
          <w:rFonts w:ascii="Times New Roman" w:hAnsi="Times New Roman" w:cs="Times New Roman"/>
          <w:sz w:val="28"/>
          <w:szCs w:val="28"/>
        </w:rPr>
        <w:t>, определяющий</w:t>
      </w:r>
      <w:r w:rsidR="007C26CF" w:rsidRPr="00471747">
        <w:rPr>
          <w:rFonts w:ascii="Times New Roman" w:hAnsi="Times New Roman" w:cs="Times New Roman"/>
          <w:sz w:val="28"/>
          <w:szCs w:val="28"/>
        </w:rPr>
        <w:t xml:space="preserve"> в том числе основания для возврата з</w:t>
      </w:r>
      <w:r w:rsidR="008C5218" w:rsidRPr="00471747">
        <w:rPr>
          <w:rFonts w:ascii="Times New Roman" w:hAnsi="Times New Roman" w:cs="Times New Roman"/>
          <w:sz w:val="28"/>
          <w:szCs w:val="28"/>
        </w:rPr>
        <w:t>аявок участников отбора, порядок</w:t>
      </w:r>
      <w:r w:rsidR="007C26CF" w:rsidRPr="00471747">
        <w:rPr>
          <w:rFonts w:ascii="Times New Roman" w:hAnsi="Times New Roman" w:cs="Times New Roman"/>
          <w:sz w:val="28"/>
          <w:szCs w:val="28"/>
        </w:rPr>
        <w:t xml:space="preserve"> внесения изменений в заявки;</w:t>
      </w:r>
    </w:p>
    <w:p w14:paraId="26D9CE49" w14:textId="77777777" w:rsidR="000F6790" w:rsidRPr="00471747" w:rsidRDefault="000F6790"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9) порядок возврата заявок на доработку;</w:t>
      </w:r>
    </w:p>
    <w:p w14:paraId="0CCBA0A9"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10)</w:t>
      </w:r>
      <w:r w:rsidR="007C26CF" w:rsidRPr="00471747">
        <w:rPr>
          <w:rFonts w:ascii="Times New Roman" w:hAnsi="Times New Roman" w:cs="Times New Roman"/>
          <w:sz w:val="28"/>
          <w:szCs w:val="28"/>
        </w:rPr>
        <w:t xml:space="preserve"> правил</w:t>
      </w:r>
      <w:r w:rsidR="00C0676D" w:rsidRPr="00471747">
        <w:rPr>
          <w:rFonts w:ascii="Times New Roman" w:hAnsi="Times New Roman" w:cs="Times New Roman"/>
          <w:sz w:val="28"/>
          <w:szCs w:val="28"/>
        </w:rPr>
        <w:t>а</w:t>
      </w:r>
      <w:r w:rsidR="007C26CF" w:rsidRPr="00471747">
        <w:rPr>
          <w:rFonts w:ascii="Times New Roman" w:hAnsi="Times New Roman" w:cs="Times New Roman"/>
          <w:sz w:val="28"/>
          <w:szCs w:val="28"/>
        </w:rPr>
        <w:t xml:space="preserve"> рассмотрения и оценки заявок участников от</w:t>
      </w:r>
      <w:r w:rsidR="00C0676D" w:rsidRPr="00471747">
        <w:rPr>
          <w:rFonts w:ascii="Times New Roman" w:hAnsi="Times New Roman" w:cs="Times New Roman"/>
          <w:sz w:val="28"/>
          <w:szCs w:val="28"/>
        </w:rPr>
        <w:t>бора</w:t>
      </w:r>
      <w:r w:rsidR="007C26CF" w:rsidRPr="00471747">
        <w:rPr>
          <w:rFonts w:ascii="Times New Roman" w:hAnsi="Times New Roman" w:cs="Times New Roman"/>
          <w:sz w:val="28"/>
          <w:szCs w:val="28"/>
        </w:rPr>
        <w:t>;</w:t>
      </w:r>
    </w:p>
    <w:p w14:paraId="7ADF3A93"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11)</w:t>
      </w:r>
      <w:r w:rsidR="00C0676D" w:rsidRPr="00471747">
        <w:rPr>
          <w:rFonts w:ascii="Times New Roman" w:hAnsi="Times New Roman" w:cs="Times New Roman"/>
          <w:sz w:val="28"/>
          <w:szCs w:val="28"/>
        </w:rPr>
        <w:t xml:space="preserve"> порядок</w:t>
      </w:r>
      <w:r w:rsidR="007C26CF" w:rsidRPr="00471747">
        <w:rPr>
          <w:rFonts w:ascii="Times New Roman" w:hAnsi="Times New Roman" w:cs="Times New Roman"/>
          <w:sz w:val="28"/>
          <w:szCs w:val="28"/>
        </w:rPr>
        <w:t xml:space="preserve"> отклонения заявок, а также ин</w:t>
      </w:r>
      <w:r w:rsidR="008C5218" w:rsidRPr="00471747">
        <w:rPr>
          <w:rFonts w:ascii="Times New Roman" w:hAnsi="Times New Roman" w:cs="Times New Roman"/>
          <w:sz w:val="28"/>
          <w:szCs w:val="28"/>
        </w:rPr>
        <w:t>формация</w:t>
      </w:r>
      <w:r w:rsidR="007C26CF" w:rsidRPr="00471747">
        <w:rPr>
          <w:rFonts w:ascii="Times New Roman" w:hAnsi="Times New Roman" w:cs="Times New Roman"/>
          <w:sz w:val="28"/>
          <w:szCs w:val="28"/>
        </w:rPr>
        <w:t xml:space="preserve"> об основаниях их отклонения;</w:t>
      </w:r>
    </w:p>
    <w:p w14:paraId="60D708AB"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12)</w:t>
      </w:r>
      <w:r w:rsidR="0059028B">
        <w:rPr>
          <w:rFonts w:ascii="Times New Roman" w:hAnsi="Times New Roman" w:cs="Times New Roman"/>
          <w:sz w:val="28"/>
          <w:szCs w:val="28"/>
        </w:rPr>
        <w:t> </w:t>
      </w:r>
      <w:r w:rsidR="00C0676D" w:rsidRPr="00471747">
        <w:rPr>
          <w:rFonts w:ascii="Times New Roman" w:hAnsi="Times New Roman" w:cs="Times New Roman"/>
          <w:sz w:val="28"/>
          <w:szCs w:val="28"/>
        </w:rPr>
        <w:t>объем</w:t>
      </w:r>
      <w:r w:rsidR="00AA5ED5" w:rsidRPr="00471747">
        <w:rPr>
          <w:rFonts w:ascii="Times New Roman" w:hAnsi="Times New Roman" w:cs="Times New Roman"/>
          <w:sz w:val="28"/>
          <w:szCs w:val="28"/>
        </w:rPr>
        <w:t xml:space="preserve"> </w:t>
      </w:r>
      <w:r w:rsidR="000F6790" w:rsidRPr="00471747">
        <w:rPr>
          <w:rFonts w:ascii="Times New Roman" w:hAnsi="Times New Roman" w:cs="Times New Roman"/>
          <w:sz w:val="28"/>
          <w:szCs w:val="28"/>
        </w:rPr>
        <w:t>предоставляемого</w:t>
      </w:r>
      <w:r w:rsidR="00AA5ED5" w:rsidRPr="00471747">
        <w:rPr>
          <w:rFonts w:ascii="Times New Roman" w:hAnsi="Times New Roman" w:cs="Times New Roman"/>
          <w:sz w:val="28"/>
          <w:szCs w:val="28"/>
        </w:rPr>
        <w:t xml:space="preserve"> Гранта </w:t>
      </w:r>
      <w:r w:rsidR="008C5218" w:rsidRPr="00471747">
        <w:rPr>
          <w:rFonts w:ascii="Times New Roman" w:hAnsi="Times New Roman" w:cs="Times New Roman"/>
          <w:sz w:val="28"/>
          <w:szCs w:val="28"/>
        </w:rPr>
        <w:t>в рамках отбора, порядок</w:t>
      </w:r>
      <w:r w:rsidR="007C26CF" w:rsidRPr="00471747">
        <w:rPr>
          <w:rFonts w:ascii="Times New Roman" w:hAnsi="Times New Roman" w:cs="Times New Roman"/>
          <w:sz w:val="28"/>
          <w:szCs w:val="28"/>
        </w:rPr>
        <w:t xml:space="preserve"> расчета размера </w:t>
      </w:r>
      <w:r w:rsidR="00AA5ED5" w:rsidRPr="00471747">
        <w:rPr>
          <w:rFonts w:ascii="Times New Roman" w:hAnsi="Times New Roman" w:cs="Times New Roman"/>
          <w:sz w:val="28"/>
          <w:szCs w:val="28"/>
        </w:rPr>
        <w:t>Гранта</w:t>
      </w:r>
      <w:r w:rsidR="000F6790" w:rsidRPr="00471747">
        <w:rPr>
          <w:rFonts w:ascii="Times New Roman" w:hAnsi="Times New Roman" w:cs="Times New Roman"/>
          <w:sz w:val="28"/>
          <w:szCs w:val="28"/>
        </w:rPr>
        <w:t xml:space="preserve">, </w:t>
      </w:r>
      <w:r w:rsidR="00AA5ED5" w:rsidRPr="00471747">
        <w:rPr>
          <w:rFonts w:ascii="Times New Roman" w:hAnsi="Times New Roman" w:cs="Times New Roman"/>
          <w:sz w:val="28"/>
          <w:szCs w:val="28"/>
        </w:rPr>
        <w:t>правил</w:t>
      </w:r>
      <w:r w:rsidR="000F6790" w:rsidRPr="00471747">
        <w:rPr>
          <w:rFonts w:ascii="Times New Roman" w:hAnsi="Times New Roman" w:cs="Times New Roman"/>
          <w:sz w:val="28"/>
          <w:szCs w:val="28"/>
        </w:rPr>
        <w:t>а</w:t>
      </w:r>
      <w:r w:rsidR="00AA5ED5" w:rsidRPr="00471747">
        <w:rPr>
          <w:rFonts w:ascii="Times New Roman" w:hAnsi="Times New Roman" w:cs="Times New Roman"/>
          <w:sz w:val="28"/>
          <w:szCs w:val="28"/>
        </w:rPr>
        <w:t xml:space="preserve"> распределения Гранта</w:t>
      </w:r>
      <w:r w:rsidR="007C26CF" w:rsidRPr="00471747">
        <w:rPr>
          <w:rFonts w:ascii="Times New Roman" w:hAnsi="Times New Roman" w:cs="Times New Roman"/>
          <w:sz w:val="28"/>
          <w:szCs w:val="28"/>
        </w:rPr>
        <w:t xml:space="preserve"> </w:t>
      </w:r>
      <w:r w:rsidR="000F6790" w:rsidRPr="00471747">
        <w:rPr>
          <w:rFonts w:ascii="Times New Roman" w:hAnsi="Times New Roman" w:cs="Times New Roman"/>
          <w:sz w:val="28"/>
          <w:szCs w:val="28"/>
        </w:rPr>
        <w:t>по результатам отбора, а также предельное количество победителей отбора;</w:t>
      </w:r>
    </w:p>
    <w:p w14:paraId="34747E49"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13)</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порядок</w:t>
      </w:r>
      <w:r w:rsidR="007C26CF" w:rsidRPr="00471747">
        <w:rPr>
          <w:rFonts w:ascii="Times New Roman" w:hAnsi="Times New Roman" w:cs="Times New Roman"/>
          <w:sz w:val="28"/>
          <w:szCs w:val="28"/>
        </w:rPr>
        <w:t xml:space="preserve"> предоставления участникам отбора разъяснений положений объя</w:t>
      </w:r>
      <w:r w:rsidR="008C5218" w:rsidRPr="00471747">
        <w:rPr>
          <w:rFonts w:ascii="Times New Roman" w:hAnsi="Times New Roman" w:cs="Times New Roman"/>
          <w:sz w:val="28"/>
          <w:szCs w:val="28"/>
        </w:rPr>
        <w:t>вления о проведении отбора, дата</w:t>
      </w:r>
      <w:r w:rsidR="007C26CF" w:rsidRPr="00471747">
        <w:rPr>
          <w:rFonts w:ascii="Times New Roman" w:hAnsi="Times New Roman" w:cs="Times New Roman"/>
          <w:sz w:val="28"/>
          <w:szCs w:val="28"/>
        </w:rPr>
        <w:t xml:space="preserve"> начала и окончания срока такого предоставления;</w:t>
      </w:r>
    </w:p>
    <w:p w14:paraId="741D7B27"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14)</w:t>
      </w:r>
      <w:r w:rsidR="008B324C" w:rsidRPr="00471747">
        <w:rPr>
          <w:rFonts w:ascii="Times New Roman" w:hAnsi="Times New Roman" w:cs="Times New Roman"/>
          <w:sz w:val="28"/>
          <w:szCs w:val="28"/>
        </w:rPr>
        <w:t> </w:t>
      </w:r>
      <w:r w:rsidR="00C0676D" w:rsidRPr="00471747">
        <w:rPr>
          <w:rFonts w:ascii="Times New Roman" w:hAnsi="Times New Roman" w:cs="Times New Roman"/>
          <w:sz w:val="28"/>
          <w:szCs w:val="28"/>
        </w:rPr>
        <w:t>срок</w:t>
      </w:r>
      <w:r w:rsidR="007C26CF" w:rsidRPr="00471747">
        <w:rPr>
          <w:rFonts w:ascii="Times New Roman" w:hAnsi="Times New Roman" w:cs="Times New Roman"/>
          <w:sz w:val="28"/>
          <w:szCs w:val="28"/>
        </w:rPr>
        <w:t xml:space="preserve">, в течение которого победитель (победители) </w:t>
      </w:r>
      <w:r w:rsidR="003F0E2B" w:rsidRPr="00471747">
        <w:rPr>
          <w:rFonts w:ascii="Times New Roman" w:hAnsi="Times New Roman" w:cs="Times New Roman"/>
          <w:sz w:val="28"/>
          <w:szCs w:val="28"/>
        </w:rPr>
        <w:t>должен подписать С</w:t>
      </w:r>
      <w:r w:rsidR="007C26CF" w:rsidRPr="00471747">
        <w:rPr>
          <w:rFonts w:ascii="Times New Roman" w:hAnsi="Times New Roman" w:cs="Times New Roman"/>
          <w:sz w:val="28"/>
          <w:szCs w:val="28"/>
        </w:rPr>
        <w:t>оглашение;</w:t>
      </w:r>
    </w:p>
    <w:p w14:paraId="2A0A6FB2"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15)</w:t>
      </w:r>
      <w:r w:rsidR="008B324C" w:rsidRPr="00471747">
        <w:rPr>
          <w:rFonts w:ascii="Times New Roman" w:hAnsi="Times New Roman" w:cs="Times New Roman"/>
          <w:sz w:val="28"/>
          <w:szCs w:val="28"/>
        </w:rPr>
        <w:t> </w:t>
      </w:r>
      <w:r w:rsidR="008F5FE0" w:rsidRPr="00471747">
        <w:rPr>
          <w:rFonts w:ascii="Times New Roman" w:hAnsi="Times New Roman" w:cs="Times New Roman"/>
          <w:sz w:val="28"/>
          <w:szCs w:val="28"/>
        </w:rPr>
        <w:t>условия</w:t>
      </w:r>
      <w:r w:rsidR="007C26CF" w:rsidRPr="00471747">
        <w:rPr>
          <w:rFonts w:ascii="Times New Roman" w:hAnsi="Times New Roman" w:cs="Times New Roman"/>
          <w:sz w:val="28"/>
          <w:szCs w:val="28"/>
        </w:rPr>
        <w:t xml:space="preserve"> признания победителя (победителей) отбора уклонившимся от заключения Соглашения;</w:t>
      </w:r>
    </w:p>
    <w:p w14:paraId="6D6BC21F" w14:textId="77777777" w:rsidR="0059028B" w:rsidRDefault="0059028B" w:rsidP="00F5183A">
      <w:pPr>
        <w:pStyle w:val="ConsPlusNormal"/>
        <w:tabs>
          <w:tab w:val="left" w:pos="1134"/>
        </w:tabs>
        <w:ind w:firstLine="709"/>
        <w:contextualSpacing/>
        <w:jc w:val="both"/>
        <w:rPr>
          <w:rFonts w:ascii="Times New Roman" w:hAnsi="Times New Roman" w:cs="Times New Roman"/>
          <w:sz w:val="28"/>
          <w:szCs w:val="28"/>
        </w:rPr>
      </w:pPr>
    </w:p>
    <w:p w14:paraId="5A0323E2" w14:textId="77777777" w:rsidR="007C26CF" w:rsidRPr="00471747" w:rsidRDefault="00112973"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lastRenderedPageBreak/>
        <w:t>16)</w:t>
      </w:r>
      <w:r w:rsidR="0059028B">
        <w:rPr>
          <w:rFonts w:ascii="Times New Roman" w:hAnsi="Times New Roman" w:cs="Times New Roman"/>
          <w:sz w:val="28"/>
          <w:szCs w:val="28"/>
        </w:rPr>
        <w:t> </w:t>
      </w:r>
      <w:r w:rsidR="000F6790" w:rsidRPr="00471747">
        <w:rPr>
          <w:rFonts w:ascii="Times New Roman" w:hAnsi="Times New Roman" w:cs="Times New Roman"/>
          <w:sz w:val="28"/>
          <w:szCs w:val="28"/>
        </w:rPr>
        <w:t>срок</w:t>
      </w:r>
      <w:r w:rsidR="007C26CF" w:rsidRPr="00471747">
        <w:rPr>
          <w:rFonts w:ascii="Times New Roman" w:hAnsi="Times New Roman" w:cs="Times New Roman"/>
          <w:sz w:val="28"/>
          <w:szCs w:val="28"/>
        </w:rPr>
        <w:t xml:space="preserve"> размещения</w:t>
      </w:r>
      <w:r w:rsidR="000F6790" w:rsidRPr="00471747">
        <w:rPr>
          <w:rFonts w:ascii="Times New Roman" w:hAnsi="Times New Roman" w:cs="Times New Roman"/>
          <w:sz w:val="28"/>
          <w:szCs w:val="28"/>
        </w:rPr>
        <w:t xml:space="preserve"> протокола об итогах проведения отбора</w:t>
      </w:r>
      <w:r w:rsidR="00FA00D7" w:rsidRPr="00471747">
        <w:rPr>
          <w:rFonts w:ascii="Times New Roman" w:hAnsi="Times New Roman" w:cs="Times New Roman"/>
          <w:sz w:val="28"/>
          <w:szCs w:val="28"/>
        </w:rPr>
        <w:t xml:space="preserve"> (далее – Протокол)</w:t>
      </w:r>
      <w:r w:rsidR="000F6790" w:rsidRPr="00471747">
        <w:rPr>
          <w:rFonts w:ascii="Times New Roman" w:hAnsi="Times New Roman" w:cs="Times New Roman"/>
          <w:sz w:val="28"/>
          <w:szCs w:val="28"/>
        </w:rPr>
        <w:t xml:space="preserve"> на сайте,</w:t>
      </w:r>
      <w:r w:rsidR="00A36309" w:rsidRPr="00471747">
        <w:rPr>
          <w:rFonts w:ascii="Times New Roman" w:hAnsi="Times New Roman" w:cs="Times New Roman"/>
          <w:sz w:val="28"/>
          <w:szCs w:val="28"/>
        </w:rPr>
        <w:t xml:space="preserve"> который</w:t>
      </w:r>
      <w:r w:rsidR="007C26CF" w:rsidRPr="00471747">
        <w:rPr>
          <w:rFonts w:ascii="Times New Roman" w:hAnsi="Times New Roman" w:cs="Times New Roman"/>
          <w:sz w:val="28"/>
          <w:szCs w:val="28"/>
        </w:rPr>
        <w:t xml:space="preserve"> не может быть позднее 14-го календарного дня, следующего за дне</w:t>
      </w:r>
      <w:r w:rsidR="008C5218" w:rsidRPr="00471747">
        <w:rPr>
          <w:rFonts w:ascii="Times New Roman" w:hAnsi="Times New Roman" w:cs="Times New Roman"/>
          <w:sz w:val="28"/>
          <w:szCs w:val="28"/>
        </w:rPr>
        <w:t>м определения победителя отбора.</w:t>
      </w:r>
    </w:p>
    <w:p w14:paraId="4584826C" w14:textId="77777777" w:rsidR="005A3FEA" w:rsidRPr="00471747" w:rsidRDefault="005300E7"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0923FA">
        <w:rPr>
          <w:rFonts w:ascii="Times New Roman" w:hAnsi="Times New Roman" w:cs="Times New Roman"/>
          <w:sz w:val="28"/>
          <w:szCs w:val="28"/>
        </w:rPr>
        <w:t>7</w:t>
      </w:r>
      <w:r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5A3FEA" w:rsidRPr="00471747">
        <w:rPr>
          <w:rFonts w:ascii="Times New Roman" w:hAnsi="Times New Roman" w:cs="Times New Roman"/>
          <w:sz w:val="28"/>
          <w:szCs w:val="28"/>
        </w:rPr>
        <w:t xml:space="preserve">Министерство вправе принять решение об отмене проведения отбора не позднее чем за 1 </w:t>
      </w:r>
      <w:r w:rsidR="008C5218" w:rsidRPr="00471747">
        <w:rPr>
          <w:rFonts w:ascii="Times New Roman" w:hAnsi="Times New Roman" w:cs="Times New Roman"/>
          <w:sz w:val="28"/>
          <w:szCs w:val="28"/>
        </w:rPr>
        <w:t>рабочий</w:t>
      </w:r>
      <w:r w:rsidR="005A3FEA" w:rsidRPr="00471747">
        <w:rPr>
          <w:rFonts w:ascii="Times New Roman" w:hAnsi="Times New Roman" w:cs="Times New Roman"/>
          <w:sz w:val="28"/>
          <w:szCs w:val="28"/>
        </w:rPr>
        <w:t xml:space="preserve"> день до даты окончания срока подачи заявок на участие в отборе в случае:</w:t>
      </w:r>
    </w:p>
    <w:p w14:paraId="078C439A" w14:textId="77777777" w:rsidR="005A3FEA" w:rsidRPr="00471747" w:rsidRDefault="005A3FE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8B324C" w:rsidRPr="00471747">
        <w:rPr>
          <w:rFonts w:ascii="Times New Roman" w:hAnsi="Times New Roman" w:cs="Times New Roman"/>
          <w:sz w:val="28"/>
          <w:szCs w:val="28"/>
        </w:rPr>
        <w:t> </w:t>
      </w:r>
      <w:r w:rsidRPr="00471747">
        <w:rPr>
          <w:rFonts w:ascii="Times New Roman" w:hAnsi="Times New Roman" w:cs="Times New Roman"/>
          <w:sz w:val="28"/>
          <w:szCs w:val="28"/>
        </w:rPr>
        <w:t>уменьшения лимитов бюджетных обязательств на предоставление Гранта на соответствующий финансовый год;</w:t>
      </w:r>
    </w:p>
    <w:p w14:paraId="2B0A20AC" w14:textId="77777777" w:rsidR="005A3FEA" w:rsidRPr="00471747" w:rsidRDefault="005A3FE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2)</w:t>
      </w:r>
      <w:r w:rsidR="008B324C" w:rsidRPr="00471747">
        <w:rPr>
          <w:rFonts w:ascii="Times New Roman" w:hAnsi="Times New Roman" w:cs="Times New Roman"/>
          <w:sz w:val="28"/>
          <w:szCs w:val="28"/>
        </w:rPr>
        <w:t> </w:t>
      </w:r>
      <w:r w:rsidRPr="00471747">
        <w:rPr>
          <w:rFonts w:ascii="Times New Roman" w:hAnsi="Times New Roman" w:cs="Times New Roman"/>
          <w:sz w:val="28"/>
          <w:szCs w:val="28"/>
        </w:rPr>
        <w:t>внесения в законодательство Российской Федерации изменений, требующих внесения изменений в Порядок.</w:t>
      </w:r>
    </w:p>
    <w:p w14:paraId="3E942307" w14:textId="77777777" w:rsidR="005A3FEA" w:rsidRPr="00471747" w:rsidRDefault="005A3FE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 xml:space="preserve">Решение об отмене проведения отбора размещается </w:t>
      </w:r>
      <w:r w:rsidR="00DE42FD" w:rsidRPr="00471747">
        <w:rPr>
          <w:rFonts w:ascii="Times New Roman" w:hAnsi="Times New Roman" w:cs="Times New Roman"/>
          <w:sz w:val="28"/>
          <w:szCs w:val="28"/>
        </w:rPr>
        <w:t xml:space="preserve">на сайте в течение </w:t>
      </w:r>
      <w:r w:rsidR="0059028B">
        <w:rPr>
          <w:rFonts w:ascii="Times New Roman" w:hAnsi="Times New Roman" w:cs="Times New Roman"/>
          <w:sz w:val="28"/>
          <w:szCs w:val="28"/>
        </w:rPr>
        <w:t xml:space="preserve">    </w:t>
      </w:r>
      <w:r w:rsidR="00DE42FD" w:rsidRPr="00471747">
        <w:rPr>
          <w:rFonts w:ascii="Times New Roman" w:hAnsi="Times New Roman" w:cs="Times New Roman"/>
          <w:sz w:val="28"/>
          <w:szCs w:val="28"/>
        </w:rPr>
        <w:t>1</w:t>
      </w:r>
      <w:r w:rsidR="00126A49" w:rsidRPr="00471747">
        <w:rPr>
          <w:rFonts w:ascii="Times New Roman" w:hAnsi="Times New Roman" w:cs="Times New Roman"/>
          <w:sz w:val="28"/>
          <w:szCs w:val="28"/>
        </w:rPr>
        <w:t xml:space="preserve"> </w:t>
      </w:r>
      <w:r w:rsidR="008C5218" w:rsidRPr="00471747">
        <w:rPr>
          <w:rFonts w:ascii="Times New Roman" w:hAnsi="Times New Roman" w:cs="Times New Roman"/>
          <w:sz w:val="28"/>
          <w:szCs w:val="28"/>
        </w:rPr>
        <w:t>рабочего дня</w:t>
      </w:r>
      <w:r w:rsidRPr="00471747">
        <w:rPr>
          <w:rFonts w:ascii="Times New Roman" w:hAnsi="Times New Roman" w:cs="Times New Roman"/>
          <w:sz w:val="28"/>
          <w:szCs w:val="28"/>
        </w:rPr>
        <w:t xml:space="preserve"> со дня его</w:t>
      </w:r>
      <w:r w:rsidR="00126A49" w:rsidRPr="00471747">
        <w:rPr>
          <w:rFonts w:ascii="Times New Roman" w:hAnsi="Times New Roman" w:cs="Times New Roman"/>
          <w:sz w:val="28"/>
          <w:szCs w:val="28"/>
        </w:rPr>
        <w:t xml:space="preserve"> принятия. Представленные</w:t>
      </w:r>
      <w:r w:rsidRPr="00471747">
        <w:rPr>
          <w:rFonts w:ascii="Times New Roman" w:hAnsi="Times New Roman" w:cs="Times New Roman"/>
          <w:sz w:val="28"/>
          <w:szCs w:val="28"/>
        </w:rPr>
        <w:t xml:space="preserve"> на отбор заявки возвращаются участникам отбора в</w:t>
      </w:r>
      <w:r w:rsidR="00126A49" w:rsidRPr="00471747">
        <w:rPr>
          <w:rFonts w:ascii="Times New Roman" w:hAnsi="Times New Roman" w:cs="Times New Roman"/>
          <w:sz w:val="28"/>
          <w:szCs w:val="28"/>
        </w:rPr>
        <w:t xml:space="preserve"> день принятия решения об отмене проведения </w:t>
      </w:r>
      <w:r w:rsidRPr="00471747">
        <w:rPr>
          <w:rFonts w:ascii="Times New Roman" w:hAnsi="Times New Roman" w:cs="Times New Roman"/>
          <w:sz w:val="28"/>
          <w:szCs w:val="28"/>
        </w:rPr>
        <w:t>отб</w:t>
      </w:r>
      <w:r w:rsidR="00126A49" w:rsidRPr="00471747">
        <w:rPr>
          <w:rFonts w:ascii="Times New Roman" w:hAnsi="Times New Roman" w:cs="Times New Roman"/>
          <w:sz w:val="28"/>
          <w:szCs w:val="28"/>
        </w:rPr>
        <w:t xml:space="preserve">ора. Отбор </w:t>
      </w:r>
      <w:r w:rsidRPr="00471747">
        <w:rPr>
          <w:rFonts w:ascii="Times New Roman" w:hAnsi="Times New Roman" w:cs="Times New Roman"/>
          <w:sz w:val="28"/>
          <w:szCs w:val="28"/>
        </w:rPr>
        <w:t>считается</w:t>
      </w:r>
      <w:r w:rsidR="00126A49" w:rsidRPr="00471747">
        <w:rPr>
          <w:rFonts w:ascii="Times New Roman" w:hAnsi="Times New Roman" w:cs="Times New Roman"/>
          <w:sz w:val="28"/>
          <w:szCs w:val="28"/>
        </w:rPr>
        <w:t xml:space="preserve"> отмененным со </w:t>
      </w:r>
      <w:r w:rsidRPr="00471747">
        <w:rPr>
          <w:rFonts w:ascii="Times New Roman" w:hAnsi="Times New Roman" w:cs="Times New Roman"/>
          <w:sz w:val="28"/>
          <w:szCs w:val="28"/>
        </w:rPr>
        <w:t>дня размещения информации о его отмене на сайте.</w:t>
      </w:r>
    </w:p>
    <w:p w14:paraId="54109464" w14:textId="77777777" w:rsidR="002A69B7" w:rsidRPr="00471747" w:rsidRDefault="005300E7"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0923FA">
        <w:rPr>
          <w:rFonts w:ascii="Times New Roman" w:hAnsi="Times New Roman" w:cs="Times New Roman"/>
          <w:sz w:val="28"/>
          <w:szCs w:val="28"/>
        </w:rPr>
        <w:t>8</w:t>
      </w:r>
      <w:r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2A69B7" w:rsidRPr="00471747">
        <w:rPr>
          <w:rFonts w:ascii="Times New Roman" w:hAnsi="Times New Roman" w:cs="Times New Roman"/>
          <w:sz w:val="28"/>
          <w:szCs w:val="28"/>
        </w:rPr>
        <w:t xml:space="preserve">Взаимодействие Министерства с участниками отбора осуществляется с использованием документов в бумажной форме. </w:t>
      </w:r>
    </w:p>
    <w:p w14:paraId="1B1999CC" w14:textId="77777777" w:rsidR="002A69B7" w:rsidRPr="00471747" w:rsidRDefault="00880CDA" w:rsidP="00F5183A">
      <w:pPr>
        <w:pStyle w:val="ConsPlusNormal"/>
        <w:tabs>
          <w:tab w:val="left" w:pos="1134"/>
        </w:tabs>
        <w:ind w:firstLine="709"/>
        <w:contextualSpacing/>
        <w:jc w:val="both"/>
        <w:rPr>
          <w:rFonts w:ascii="Times New Roman" w:hAnsi="Times New Roman" w:cs="Times New Roman"/>
          <w:sz w:val="28"/>
          <w:szCs w:val="28"/>
        </w:rPr>
      </w:pPr>
      <w:r w:rsidRPr="00471747">
        <w:rPr>
          <w:rFonts w:ascii="Times New Roman" w:hAnsi="Times New Roman" w:cs="Times New Roman"/>
          <w:sz w:val="28"/>
          <w:szCs w:val="28"/>
        </w:rPr>
        <w:t>1</w:t>
      </w:r>
      <w:r w:rsidR="000923FA">
        <w:rPr>
          <w:rFonts w:ascii="Times New Roman" w:hAnsi="Times New Roman" w:cs="Times New Roman"/>
          <w:sz w:val="28"/>
          <w:szCs w:val="28"/>
        </w:rPr>
        <w:t>9</w:t>
      </w:r>
      <w:r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8F5FE0" w:rsidRPr="00471747">
        <w:rPr>
          <w:rFonts w:ascii="Times New Roman" w:hAnsi="Times New Roman" w:cs="Times New Roman"/>
          <w:sz w:val="28"/>
          <w:szCs w:val="28"/>
        </w:rPr>
        <w:t xml:space="preserve">В случае если </w:t>
      </w:r>
      <w:r w:rsidR="002A69B7" w:rsidRPr="00471747">
        <w:rPr>
          <w:rFonts w:ascii="Times New Roman" w:hAnsi="Times New Roman" w:cs="Times New Roman"/>
          <w:sz w:val="28"/>
          <w:szCs w:val="28"/>
        </w:rPr>
        <w:t>по окончании</w:t>
      </w:r>
      <w:r w:rsidR="008F5FE0" w:rsidRPr="00471747">
        <w:rPr>
          <w:rFonts w:ascii="Times New Roman" w:hAnsi="Times New Roman" w:cs="Times New Roman"/>
          <w:sz w:val="28"/>
          <w:szCs w:val="28"/>
        </w:rPr>
        <w:t xml:space="preserve"> срока подачи заявок не подано ни одной заявки </w:t>
      </w:r>
      <w:r w:rsidR="002A69B7" w:rsidRPr="00471747">
        <w:rPr>
          <w:rFonts w:ascii="Times New Roman" w:hAnsi="Times New Roman" w:cs="Times New Roman"/>
          <w:sz w:val="28"/>
          <w:szCs w:val="28"/>
        </w:rPr>
        <w:t>либо все заявки отклонены, возвращены на доработку и не были повторно поданы, отбор признается несостоявшимся.</w:t>
      </w:r>
    </w:p>
    <w:p w14:paraId="402DD5F1" w14:textId="77777777" w:rsidR="002A69B7" w:rsidRPr="00471747" w:rsidRDefault="000923FA" w:rsidP="00F5183A">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300E7" w:rsidRPr="00471747">
        <w:rPr>
          <w:rFonts w:ascii="Times New Roman" w:hAnsi="Times New Roman" w:cs="Times New Roman"/>
          <w:sz w:val="28"/>
          <w:szCs w:val="28"/>
        </w:rPr>
        <w:t>.</w:t>
      </w:r>
      <w:r w:rsidR="00B91E1D" w:rsidRPr="00471747">
        <w:rPr>
          <w:rFonts w:ascii="Times New Roman" w:hAnsi="Times New Roman" w:cs="Times New Roman"/>
          <w:sz w:val="28"/>
          <w:szCs w:val="28"/>
        </w:rPr>
        <w:t> </w:t>
      </w:r>
      <w:r w:rsidR="002A69B7" w:rsidRPr="00471747">
        <w:rPr>
          <w:rFonts w:ascii="Times New Roman" w:hAnsi="Times New Roman" w:cs="Times New Roman"/>
          <w:sz w:val="28"/>
          <w:szCs w:val="28"/>
        </w:rPr>
        <w:t>И</w:t>
      </w:r>
      <w:r w:rsidR="008C5218" w:rsidRPr="00471747">
        <w:rPr>
          <w:rFonts w:ascii="Times New Roman" w:hAnsi="Times New Roman" w:cs="Times New Roman"/>
          <w:sz w:val="28"/>
          <w:szCs w:val="28"/>
        </w:rPr>
        <w:t>нформация о признании отбора не</w:t>
      </w:r>
      <w:r w:rsidR="002A69B7" w:rsidRPr="00471747">
        <w:rPr>
          <w:rFonts w:ascii="Times New Roman" w:hAnsi="Times New Roman" w:cs="Times New Roman"/>
          <w:sz w:val="28"/>
          <w:szCs w:val="28"/>
        </w:rPr>
        <w:t xml:space="preserve">состоявшимся размещается на </w:t>
      </w:r>
      <w:r w:rsidR="008C5218" w:rsidRPr="00471747">
        <w:rPr>
          <w:rFonts w:ascii="Times New Roman" w:hAnsi="Times New Roman" w:cs="Times New Roman"/>
          <w:sz w:val="28"/>
          <w:szCs w:val="28"/>
        </w:rPr>
        <w:t>сайте в течение</w:t>
      </w:r>
      <w:r w:rsidR="0052222E" w:rsidRPr="00471747">
        <w:rPr>
          <w:rFonts w:ascii="Times New Roman" w:hAnsi="Times New Roman" w:cs="Times New Roman"/>
          <w:sz w:val="28"/>
          <w:szCs w:val="28"/>
        </w:rPr>
        <w:t xml:space="preserve"> 1 рабочего дня со дня окончания приема заявок участников отбора.</w:t>
      </w:r>
    </w:p>
    <w:p w14:paraId="3975462F" w14:textId="77777777" w:rsidR="008F5FE0" w:rsidRPr="00471747" w:rsidRDefault="000923FA" w:rsidP="00F5183A">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880CDA"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8F5FE0" w:rsidRPr="00471747">
        <w:rPr>
          <w:rFonts w:ascii="Times New Roman" w:hAnsi="Times New Roman" w:cs="Times New Roman"/>
          <w:sz w:val="28"/>
          <w:szCs w:val="28"/>
        </w:rPr>
        <w:t>В случае если отбор признан не</w:t>
      </w:r>
      <w:r w:rsidR="008C5218" w:rsidRPr="00471747">
        <w:rPr>
          <w:rFonts w:ascii="Times New Roman" w:hAnsi="Times New Roman" w:cs="Times New Roman"/>
          <w:sz w:val="28"/>
          <w:szCs w:val="28"/>
        </w:rPr>
        <w:t xml:space="preserve"> </w:t>
      </w:r>
      <w:r w:rsidR="008F5FE0" w:rsidRPr="00471747">
        <w:rPr>
          <w:rFonts w:ascii="Times New Roman" w:hAnsi="Times New Roman" w:cs="Times New Roman"/>
          <w:sz w:val="28"/>
          <w:szCs w:val="28"/>
        </w:rPr>
        <w:t>состоявшимся в связи с отсутствием заявок, а также в случае признания победителя отбора уклони</w:t>
      </w:r>
      <w:r w:rsidR="008C5218" w:rsidRPr="00471747">
        <w:rPr>
          <w:rFonts w:ascii="Times New Roman" w:hAnsi="Times New Roman" w:cs="Times New Roman"/>
          <w:sz w:val="28"/>
          <w:szCs w:val="28"/>
        </w:rPr>
        <w:t xml:space="preserve">вшимся </w:t>
      </w:r>
      <w:r w:rsidR="0059028B">
        <w:rPr>
          <w:rFonts w:ascii="Times New Roman" w:hAnsi="Times New Roman" w:cs="Times New Roman"/>
          <w:sz w:val="28"/>
          <w:szCs w:val="28"/>
        </w:rPr>
        <w:t xml:space="preserve">                          </w:t>
      </w:r>
      <w:r w:rsidR="008C5218" w:rsidRPr="00471747">
        <w:rPr>
          <w:rFonts w:ascii="Times New Roman" w:hAnsi="Times New Roman" w:cs="Times New Roman"/>
          <w:sz w:val="28"/>
          <w:szCs w:val="28"/>
        </w:rPr>
        <w:t>от заключения Соглашения</w:t>
      </w:r>
      <w:r w:rsidR="008F5FE0" w:rsidRPr="00471747">
        <w:rPr>
          <w:rFonts w:ascii="Times New Roman" w:hAnsi="Times New Roman" w:cs="Times New Roman"/>
          <w:sz w:val="28"/>
          <w:szCs w:val="28"/>
        </w:rPr>
        <w:t xml:space="preserve"> Министерство вправе объявить процедуру отбора повторно.</w:t>
      </w:r>
    </w:p>
    <w:p w14:paraId="6312456D" w14:textId="77777777" w:rsidR="00A31AF0" w:rsidRDefault="000923FA" w:rsidP="00F5183A">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457E" w:rsidRPr="00471747">
        <w:rPr>
          <w:rFonts w:ascii="Times New Roman" w:hAnsi="Times New Roman" w:cs="Times New Roman"/>
          <w:sz w:val="28"/>
          <w:szCs w:val="28"/>
        </w:rPr>
        <w:t>.</w:t>
      </w:r>
      <w:r w:rsidR="008B324C" w:rsidRPr="00471747">
        <w:rPr>
          <w:rFonts w:ascii="Times New Roman" w:hAnsi="Times New Roman" w:cs="Times New Roman"/>
          <w:sz w:val="28"/>
          <w:szCs w:val="28"/>
        </w:rPr>
        <w:t> </w:t>
      </w:r>
      <w:r w:rsidR="00F42F89" w:rsidRPr="00471747">
        <w:rPr>
          <w:rFonts w:ascii="Times New Roman" w:hAnsi="Times New Roman" w:cs="Times New Roman"/>
          <w:sz w:val="28"/>
          <w:szCs w:val="28"/>
        </w:rPr>
        <w:t>К</w:t>
      </w:r>
      <w:r w:rsidR="00C6770C" w:rsidRPr="00471747">
        <w:rPr>
          <w:rFonts w:ascii="Times New Roman" w:hAnsi="Times New Roman" w:cs="Times New Roman"/>
          <w:sz w:val="28"/>
          <w:szCs w:val="28"/>
        </w:rPr>
        <w:t xml:space="preserve"> участию в отборе допускаются О</w:t>
      </w:r>
      <w:r w:rsidR="00F42F89" w:rsidRPr="00471747">
        <w:rPr>
          <w:rFonts w:ascii="Times New Roman" w:hAnsi="Times New Roman" w:cs="Times New Roman"/>
          <w:sz w:val="28"/>
          <w:szCs w:val="28"/>
        </w:rPr>
        <w:t>рганизации</w:t>
      </w:r>
      <w:r w:rsidR="008C5218" w:rsidRPr="00471747">
        <w:rPr>
          <w:rFonts w:ascii="Times New Roman" w:hAnsi="Times New Roman" w:cs="Times New Roman"/>
          <w:sz w:val="28"/>
          <w:szCs w:val="28"/>
        </w:rPr>
        <w:t>,</w:t>
      </w:r>
      <w:r w:rsidR="00F42F89" w:rsidRPr="00471747">
        <w:rPr>
          <w:rFonts w:ascii="Times New Roman" w:hAnsi="Times New Roman" w:cs="Times New Roman"/>
          <w:sz w:val="28"/>
          <w:szCs w:val="28"/>
        </w:rPr>
        <w:t xml:space="preserve"> соответствующие требованиям</w:t>
      </w:r>
      <w:r w:rsidR="008C5218" w:rsidRPr="00471747">
        <w:rPr>
          <w:rFonts w:ascii="Times New Roman" w:hAnsi="Times New Roman" w:cs="Times New Roman"/>
          <w:sz w:val="28"/>
          <w:szCs w:val="28"/>
        </w:rPr>
        <w:t>,</w:t>
      </w:r>
      <w:r w:rsidR="00F42F89" w:rsidRPr="00471747">
        <w:rPr>
          <w:rFonts w:ascii="Times New Roman" w:hAnsi="Times New Roman" w:cs="Times New Roman"/>
          <w:sz w:val="28"/>
          <w:szCs w:val="28"/>
        </w:rPr>
        <w:t xml:space="preserve"> указанным в объявлении о проведении отбора.</w:t>
      </w:r>
    </w:p>
    <w:p w14:paraId="4EFE43F5" w14:textId="77777777" w:rsidR="0097347B" w:rsidRPr="00471747" w:rsidRDefault="000923FA" w:rsidP="00F5183A">
      <w:pPr>
        <w:suppressAutoHyphens w:val="0"/>
        <w:autoSpaceDE w:val="0"/>
        <w:autoSpaceDN w:val="0"/>
        <w:adjustRightInd w:val="0"/>
        <w:ind w:firstLine="709"/>
        <w:contextualSpacing/>
        <w:jc w:val="both"/>
        <w:rPr>
          <w:sz w:val="28"/>
          <w:szCs w:val="28"/>
          <w:lang w:eastAsia="ru-RU"/>
        </w:rPr>
      </w:pPr>
      <w:r>
        <w:rPr>
          <w:sz w:val="28"/>
          <w:szCs w:val="28"/>
          <w:lang w:eastAsia="ru-RU"/>
        </w:rPr>
        <w:t>23</w:t>
      </w:r>
      <w:r w:rsidR="00A31AF0" w:rsidRPr="00471747">
        <w:rPr>
          <w:sz w:val="28"/>
          <w:szCs w:val="28"/>
          <w:lang w:eastAsia="ru-RU"/>
        </w:rPr>
        <w:t>.</w:t>
      </w:r>
      <w:r w:rsidR="00804E5D" w:rsidRPr="00471747">
        <w:rPr>
          <w:sz w:val="28"/>
          <w:szCs w:val="28"/>
          <w:lang w:eastAsia="ru-RU"/>
        </w:rPr>
        <w:t> </w:t>
      </w:r>
      <w:r w:rsidR="00F42F89" w:rsidRPr="00471747">
        <w:rPr>
          <w:sz w:val="28"/>
          <w:szCs w:val="28"/>
        </w:rPr>
        <w:t xml:space="preserve">Для участия в отборе </w:t>
      </w:r>
      <w:r w:rsidR="00C6770C" w:rsidRPr="00471747">
        <w:rPr>
          <w:sz w:val="28"/>
          <w:szCs w:val="28"/>
        </w:rPr>
        <w:t>О</w:t>
      </w:r>
      <w:r w:rsidR="00013810" w:rsidRPr="00471747">
        <w:rPr>
          <w:sz w:val="28"/>
          <w:szCs w:val="28"/>
        </w:rPr>
        <w:t xml:space="preserve">рганизации представляют </w:t>
      </w:r>
      <w:r w:rsidR="00D825C6" w:rsidRPr="00471747">
        <w:rPr>
          <w:sz w:val="28"/>
          <w:szCs w:val="28"/>
        </w:rPr>
        <w:t xml:space="preserve">в </w:t>
      </w:r>
      <w:r w:rsidR="00667DC5" w:rsidRPr="00471747">
        <w:rPr>
          <w:sz w:val="28"/>
          <w:szCs w:val="28"/>
        </w:rPr>
        <w:t>Министерств</w:t>
      </w:r>
      <w:r w:rsidR="00D825C6" w:rsidRPr="00471747">
        <w:rPr>
          <w:sz w:val="28"/>
          <w:szCs w:val="28"/>
        </w:rPr>
        <w:t>о</w:t>
      </w:r>
      <w:r w:rsidR="00013810" w:rsidRPr="00471747">
        <w:rPr>
          <w:sz w:val="28"/>
          <w:szCs w:val="28"/>
        </w:rPr>
        <w:t xml:space="preserve"> заявку</w:t>
      </w:r>
      <w:r w:rsidR="00F91AC0">
        <w:rPr>
          <w:sz w:val="28"/>
          <w:szCs w:val="28"/>
        </w:rPr>
        <w:t xml:space="preserve"> </w:t>
      </w:r>
      <w:r w:rsidR="00F42F89" w:rsidRPr="00471747">
        <w:rPr>
          <w:sz w:val="28"/>
          <w:szCs w:val="28"/>
        </w:rPr>
        <w:t xml:space="preserve">по форме согласно </w:t>
      </w:r>
      <w:r w:rsidR="008A3ADD" w:rsidRPr="00471747">
        <w:rPr>
          <w:sz w:val="28"/>
          <w:szCs w:val="28"/>
        </w:rPr>
        <w:t>приложению</w:t>
      </w:r>
      <w:r w:rsidR="00AC1212">
        <w:rPr>
          <w:sz w:val="28"/>
          <w:szCs w:val="28"/>
        </w:rPr>
        <w:t xml:space="preserve"> 3</w:t>
      </w:r>
      <w:r w:rsidR="00F91AC0">
        <w:rPr>
          <w:sz w:val="28"/>
          <w:szCs w:val="28"/>
        </w:rPr>
        <w:t xml:space="preserve"> к н</w:t>
      </w:r>
      <w:r w:rsidR="008C5218" w:rsidRPr="00471747">
        <w:rPr>
          <w:sz w:val="28"/>
          <w:szCs w:val="28"/>
        </w:rPr>
        <w:t>астоящему П</w:t>
      </w:r>
      <w:r w:rsidR="00F42F89" w:rsidRPr="00471747">
        <w:rPr>
          <w:sz w:val="28"/>
          <w:szCs w:val="28"/>
        </w:rPr>
        <w:t>орядку</w:t>
      </w:r>
      <w:r w:rsidR="00013810" w:rsidRPr="00471747">
        <w:rPr>
          <w:sz w:val="28"/>
          <w:szCs w:val="28"/>
        </w:rPr>
        <w:t xml:space="preserve"> с </w:t>
      </w:r>
      <w:r w:rsidR="00E67187" w:rsidRPr="00471747">
        <w:rPr>
          <w:sz w:val="28"/>
          <w:szCs w:val="28"/>
        </w:rPr>
        <w:t>согласием</w:t>
      </w:r>
      <w:r w:rsidR="00013810" w:rsidRPr="00471747">
        <w:rPr>
          <w:sz w:val="28"/>
          <w:szCs w:val="28"/>
        </w:rPr>
        <w:t xml:space="preserve"> на публикацию (размещение) на сайте информации об участнике </w:t>
      </w:r>
      <w:proofErr w:type="gramStart"/>
      <w:r w:rsidR="00013810" w:rsidRPr="00471747">
        <w:rPr>
          <w:sz w:val="28"/>
          <w:szCs w:val="28"/>
        </w:rPr>
        <w:t xml:space="preserve">отбора, </w:t>
      </w:r>
      <w:r w:rsidR="00A42DFB">
        <w:rPr>
          <w:sz w:val="28"/>
          <w:szCs w:val="28"/>
        </w:rPr>
        <w:t xml:space="preserve">  </w:t>
      </w:r>
      <w:proofErr w:type="gramEnd"/>
      <w:r w:rsidR="00A42DFB">
        <w:rPr>
          <w:sz w:val="28"/>
          <w:szCs w:val="28"/>
        </w:rPr>
        <w:t xml:space="preserve">                     </w:t>
      </w:r>
      <w:r w:rsidR="00013810" w:rsidRPr="00471747">
        <w:rPr>
          <w:sz w:val="28"/>
          <w:szCs w:val="28"/>
        </w:rPr>
        <w:t>о подаваемой участником отбора заявке, иной информации об участнике отбора, связанной с отбором, к которой прилагаются следующие документы:</w:t>
      </w:r>
    </w:p>
    <w:p w14:paraId="0B81F449" w14:textId="77777777" w:rsidR="0097347B" w:rsidRPr="00471747" w:rsidRDefault="0097347B" w:rsidP="00F5183A">
      <w:pPr>
        <w:suppressAutoHyphens w:val="0"/>
        <w:autoSpaceDE w:val="0"/>
        <w:autoSpaceDN w:val="0"/>
        <w:adjustRightInd w:val="0"/>
        <w:ind w:firstLine="709"/>
        <w:jc w:val="both"/>
        <w:rPr>
          <w:sz w:val="28"/>
          <w:szCs w:val="28"/>
          <w:lang w:eastAsia="ru-RU"/>
        </w:rPr>
      </w:pPr>
      <w:r w:rsidRPr="00471747">
        <w:rPr>
          <w:sz w:val="28"/>
          <w:szCs w:val="28"/>
          <w:lang w:eastAsia="ru-RU"/>
        </w:rPr>
        <w:t>1)</w:t>
      </w:r>
      <w:r w:rsidR="00A42DFB">
        <w:rPr>
          <w:sz w:val="28"/>
          <w:szCs w:val="28"/>
          <w:lang w:eastAsia="ru-RU"/>
        </w:rPr>
        <w:t> </w:t>
      </w:r>
      <w:r w:rsidRPr="00471747">
        <w:rPr>
          <w:sz w:val="28"/>
          <w:szCs w:val="28"/>
          <w:lang w:eastAsia="ru-RU"/>
        </w:rPr>
        <w:t>коп</w:t>
      </w:r>
      <w:r w:rsidR="00C6770C" w:rsidRPr="00471747">
        <w:rPr>
          <w:sz w:val="28"/>
          <w:szCs w:val="28"/>
          <w:lang w:eastAsia="ru-RU"/>
        </w:rPr>
        <w:t>ия устава О</w:t>
      </w:r>
      <w:r w:rsidRPr="00471747">
        <w:rPr>
          <w:sz w:val="28"/>
          <w:szCs w:val="28"/>
          <w:lang w:eastAsia="ru-RU"/>
        </w:rPr>
        <w:t>рганизации;</w:t>
      </w:r>
    </w:p>
    <w:p w14:paraId="138545AD" w14:textId="77777777" w:rsidR="00A31AF0" w:rsidRDefault="00E80D6C" w:rsidP="00F5183A">
      <w:pPr>
        <w:suppressAutoHyphens w:val="0"/>
        <w:autoSpaceDE w:val="0"/>
        <w:autoSpaceDN w:val="0"/>
        <w:adjustRightInd w:val="0"/>
        <w:ind w:firstLine="709"/>
        <w:jc w:val="both"/>
        <w:rPr>
          <w:sz w:val="28"/>
          <w:szCs w:val="28"/>
        </w:rPr>
      </w:pPr>
      <w:r>
        <w:rPr>
          <w:sz w:val="28"/>
          <w:szCs w:val="28"/>
        </w:rPr>
        <w:t>2</w:t>
      </w:r>
      <w:r w:rsidR="00636D6B" w:rsidRPr="00471747">
        <w:rPr>
          <w:sz w:val="28"/>
          <w:szCs w:val="28"/>
        </w:rPr>
        <w:t>) </w:t>
      </w:r>
      <w:r w:rsidR="00C6770C" w:rsidRPr="00471747">
        <w:rPr>
          <w:sz w:val="28"/>
          <w:szCs w:val="28"/>
        </w:rPr>
        <w:t>согласие учредителя на участие Организации</w:t>
      </w:r>
      <w:r w:rsidR="000373F5" w:rsidRPr="00471747">
        <w:rPr>
          <w:sz w:val="28"/>
          <w:szCs w:val="28"/>
        </w:rPr>
        <w:t xml:space="preserve"> в отборе</w:t>
      </w:r>
      <w:r w:rsidR="002C7652" w:rsidRPr="00471747">
        <w:rPr>
          <w:sz w:val="28"/>
          <w:szCs w:val="28"/>
        </w:rPr>
        <w:t>;</w:t>
      </w:r>
    </w:p>
    <w:p w14:paraId="7ACEB750" w14:textId="77777777" w:rsidR="000923FA" w:rsidRPr="00471747" w:rsidRDefault="00765416" w:rsidP="00F5183A">
      <w:pPr>
        <w:suppressAutoHyphens w:val="0"/>
        <w:autoSpaceDE w:val="0"/>
        <w:autoSpaceDN w:val="0"/>
        <w:adjustRightInd w:val="0"/>
        <w:ind w:firstLine="709"/>
        <w:jc w:val="both"/>
        <w:rPr>
          <w:sz w:val="28"/>
          <w:szCs w:val="28"/>
        </w:rPr>
      </w:pPr>
      <w:r>
        <w:rPr>
          <w:sz w:val="28"/>
          <w:szCs w:val="28"/>
        </w:rPr>
        <w:t>3)</w:t>
      </w:r>
      <w:r w:rsidR="00A42DFB">
        <w:rPr>
          <w:sz w:val="28"/>
          <w:szCs w:val="28"/>
        </w:rPr>
        <w:t> </w:t>
      </w:r>
      <w:r>
        <w:rPr>
          <w:sz w:val="28"/>
          <w:szCs w:val="28"/>
        </w:rPr>
        <w:t>информация</w:t>
      </w:r>
      <w:r w:rsidR="000923FA">
        <w:rPr>
          <w:sz w:val="28"/>
          <w:szCs w:val="28"/>
        </w:rPr>
        <w:t xml:space="preserve"> о </w:t>
      </w:r>
      <w:r w:rsidR="000923FA" w:rsidRPr="000923FA">
        <w:rPr>
          <w:sz w:val="28"/>
          <w:szCs w:val="28"/>
        </w:rPr>
        <w:t xml:space="preserve">перспективной кадровой потребности </w:t>
      </w:r>
      <w:r w:rsidR="000923FA">
        <w:rPr>
          <w:sz w:val="28"/>
          <w:szCs w:val="28"/>
        </w:rPr>
        <w:t xml:space="preserve">Организации, согласованную с учредителем; </w:t>
      </w:r>
    </w:p>
    <w:p w14:paraId="675B847A" w14:textId="77777777" w:rsidR="0007034D" w:rsidRDefault="000923FA" w:rsidP="00F5183A">
      <w:pPr>
        <w:suppressAutoHyphens w:val="0"/>
        <w:autoSpaceDE w:val="0"/>
        <w:autoSpaceDN w:val="0"/>
        <w:adjustRightInd w:val="0"/>
        <w:ind w:firstLine="709"/>
        <w:jc w:val="both"/>
        <w:rPr>
          <w:sz w:val="28"/>
          <w:szCs w:val="28"/>
        </w:rPr>
      </w:pPr>
      <w:r>
        <w:rPr>
          <w:sz w:val="28"/>
          <w:szCs w:val="28"/>
        </w:rPr>
        <w:t>4</w:t>
      </w:r>
      <w:r w:rsidR="0007034D" w:rsidRPr="00471747">
        <w:rPr>
          <w:sz w:val="28"/>
          <w:szCs w:val="28"/>
        </w:rPr>
        <w:t>)</w:t>
      </w:r>
      <w:r w:rsidR="00765416">
        <w:rPr>
          <w:sz w:val="28"/>
          <w:szCs w:val="28"/>
        </w:rPr>
        <w:t xml:space="preserve"> копия</w:t>
      </w:r>
      <w:r w:rsidR="0007034D" w:rsidRPr="00471747">
        <w:rPr>
          <w:sz w:val="28"/>
          <w:szCs w:val="28"/>
        </w:rPr>
        <w:t xml:space="preserve"> </w:t>
      </w:r>
      <w:r w:rsidR="00ED0614" w:rsidRPr="00471747">
        <w:rPr>
          <w:sz w:val="28"/>
          <w:szCs w:val="28"/>
        </w:rPr>
        <w:t>договор</w:t>
      </w:r>
      <w:r w:rsidR="00AC1212">
        <w:rPr>
          <w:sz w:val="28"/>
          <w:szCs w:val="28"/>
        </w:rPr>
        <w:t>а</w:t>
      </w:r>
      <w:r w:rsidR="00ED0614" w:rsidRPr="00471747">
        <w:rPr>
          <w:sz w:val="28"/>
          <w:szCs w:val="28"/>
        </w:rPr>
        <w:t xml:space="preserve"> об обучении;</w:t>
      </w:r>
    </w:p>
    <w:p w14:paraId="3CF62572" w14:textId="77777777" w:rsidR="00ED0614" w:rsidRDefault="000923FA" w:rsidP="00F5183A">
      <w:pPr>
        <w:suppressAutoHyphens w:val="0"/>
        <w:autoSpaceDE w:val="0"/>
        <w:autoSpaceDN w:val="0"/>
        <w:adjustRightInd w:val="0"/>
        <w:ind w:firstLine="709"/>
        <w:jc w:val="both"/>
        <w:rPr>
          <w:sz w:val="28"/>
          <w:szCs w:val="28"/>
        </w:rPr>
      </w:pPr>
      <w:r>
        <w:rPr>
          <w:sz w:val="28"/>
          <w:szCs w:val="28"/>
        </w:rPr>
        <w:t>5</w:t>
      </w:r>
      <w:r w:rsidR="00765416">
        <w:rPr>
          <w:sz w:val="28"/>
          <w:szCs w:val="28"/>
        </w:rPr>
        <w:t>) информация</w:t>
      </w:r>
      <w:r w:rsidR="00ED0614" w:rsidRPr="00471747">
        <w:rPr>
          <w:sz w:val="28"/>
          <w:szCs w:val="28"/>
        </w:rPr>
        <w:t xml:space="preserve"> о сре</w:t>
      </w:r>
      <w:r w:rsidR="0078089A">
        <w:rPr>
          <w:sz w:val="28"/>
          <w:szCs w:val="28"/>
        </w:rPr>
        <w:t>днем балле аттестата гражданина</w:t>
      </w:r>
      <w:r w:rsidR="00E46276">
        <w:rPr>
          <w:sz w:val="28"/>
          <w:szCs w:val="28"/>
        </w:rPr>
        <w:t>;</w:t>
      </w:r>
    </w:p>
    <w:p w14:paraId="4A075A2F" w14:textId="77777777" w:rsidR="00E46276" w:rsidRPr="00471747" w:rsidRDefault="00E46276" w:rsidP="00F5183A">
      <w:pPr>
        <w:suppressAutoHyphens w:val="0"/>
        <w:autoSpaceDE w:val="0"/>
        <w:autoSpaceDN w:val="0"/>
        <w:adjustRightInd w:val="0"/>
        <w:ind w:firstLine="709"/>
        <w:jc w:val="both"/>
        <w:rPr>
          <w:sz w:val="28"/>
          <w:szCs w:val="28"/>
        </w:rPr>
      </w:pPr>
      <w:r>
        <w:rPr>
          <w:sz w:val="28"/>
          <w:szCs w:val="28"/>
        </w:rPr>
        <w:t>6)</w:t>
      </w:r>
      <w:r w:rsidR="00A42DFB">
        <w:rPr>
          <w:sz w:val="28"/>
          <w:szCs w:val="28"/>
        </w:rPr>
        <w:t> </w:t>
      </w:r>
      <w:r w:rsidRPr="00E46276">
        <w:rPr>
          <w:sz w:val="28"/>
          <w:szCs w:val="28"/>
        </w:rPr>
        <w:t xml:space="preserve">согласие </w:t>
      </w:r>
      <w:r>
        <w:rPr>
          <w:sz w:val="28"/>
          <w:szCs w:val="28"/>
        </w:rPr>
        <w:t xml:space="preserve">гражданина </w:t>
      </w:r>
      <w:r w:rsidRPr="00E46276">
        <w:rPr>
          <w:sz w:val="28"/>
          <w:szCs w:val="28"/>
        </w:rPr>
        <w:t xml:space="preserve">на обработку персональных данных </w:t>
      </w:r>
      <w:r>
        <w:rPr>
          <w:sz w:val="28"/>
          <w:szCs w:val="28"/>
        </w:rPr>
        <w:t>в</w:t>
      </w:r>
      <w:r w:rsidRPr="00E46276">
        <w:rPr>
          <w:sz w:val="28"/>
          <w:szCs w:val="28"/>
        </w:rPr>
        <w:t xml:space="preserve"> соответствии с Федеральным</w:t>
      </w:r>
      <w:r>
        <w:rPr>
          <w:sz w:val="28"/>
          <w:szCs w:val="28"/>
        </w:rPr>
        <w:t xml:space="preserve"> законом от 27.07.2006 № 152-ФЗ </w:t>
      </w:r>
      <w:r w:rsidR="00A42DFB">
        <w:rPr>
          <w:sz w:val="28"/>
          <w:szCs w:val="28"/>
        </w:rPr>
        <w:t xml:space="preserve">                                       </w:t>
      </w:r>
      <w:proofErr w:type="gramStart"/>
      <w:r w:rsidR="00A42DFB">
        <w:rPr>
          <w:sz w:val="28"/>
          <w:szCs w:val="28"/>
        </w:rPr>
        <w:t xml:space="preserve">   </w:t>
      </w:r>
      <w:r w:rsidRPr="00E46276">
        <w:rPr>
          <w:sz w:val="28"/>
          <w:szCs w:val="28"/>
        </w:rPr>
        <w:t>«</w:t>
      </w:r>
      <w:proofErr w:type="gramEnd"/>
      <w:r w:rsidRPr="00E46276">
        <w:rPr>
          <w:sz w:val="28"/>
          <w:szCs w:val="28"/>
        </w:rPr>
        <w:t>О персональных данных».</w:t>
      </w:r>
    </w:p>
    <w:p w14:paraId="171B99C3" w14:textId="77777777" w:rsidR="0097347B" w:rsidRPr="00471747" w:rsidRDefault="005300E7" w:rsidP="00F5183A">
      <w:pPr>
        <w:suppressAutoHyphens w:val="0"/>
        <w:autoSpaceDE w:val="0"/>
        <w:autoSpaceDN w:val="0"/>
        <w:adjustRightInd w:val="0"/>
        <w:ind w:firstLine="709"/>
        <w:jc w:val="both"/>
        <w:rPr>
          <w:sz w:val="28"/>
          <w:szCs w:val="28"/>
          <w:lang w:eastAsia="ru-RU"/>
        </w:rPr>
      </w:pPr>
      <w:r w:rsidRPr="00471747">
        <w:rPr>
          <w:sz w:val="28"/>
          <w:szCs w:val="28"/>
        </w:rPr>
        <w:lastRenderedPageBreak/>
        <w:t>2</w:t>
      </w:r>
      <w:r w:rsidR="000923FA">
        <w:rPr>
          <w:sz w:val="28"/>
          <w:szCs w:val="28"/>
        </w:rPr>
        <w:t>4</w:t>
      </w:r>
      <w:r w:rsidR="00A31AF0" w:rsidRPr="00471747">
        <w:rPr>
          <w:sz w:val="28"/>
          <w:szCs w:val="28"/>
        </w:rPr>
        <w:t>.</w:t>
      </w:r>
      <w:r w:rsidR="00804E5D" w:rsidRPr="00471747">
        <w:rPr>
          <w:sz w:val="28"/>
          <w:szCs w:val="28"/>
        </w:rPr>
        <w:t> </w:t>
      </w:r>
      <w:r w:rsidR="00013810" w:rsidRPr="00471747">
        <w:rPr>
          <w:sz w:val="28"/>
          <w:szCs w:val="28"/>
        </w:rPr>
        <w:t>Дополнительно к документам, указанным в пунк</w:t>
      </w:r>
      <w:r w:rsidR="0078089A">
        <w:rPr>
          <w:sz w:val="28"/>
          <w:szCs w:val="28"/>
        </w:rPr>
        <w:t>те 23</w:t>
      </w:r>
      <w:r w:rsidR="00013810" w:rsidRPr="00471747">
        <w:rPr>
          <w:sz w:val="28"/>
          <w:szCs w:val="28"/>
        </w:rPr>
        <w:t xml:space="preserve"> настоящего </w:t>
      </w:r>
      <w:r w:rsidR="008C5218" w:rsidRPr="00471747">
        <w:rPr>
          <w:sz w:val="28"/>
          <w:szCs w:val="28"/>
        </w:rPr>
        <w:t>П</w:t>
      </w:r>
      <w:r w:rsidR="00CD667E" w:rsidRPr="00471747">
        <w:rPr>
          <w:sz w:val="28"/>
          <w:szCs w:val="28"/>
        </w:rPr>
        <w:t>орядка</w:t>
      </w:r>
      <w:r w:rsidR="00C6770C" w:rsidRPr="00471747">
        <w:rPr>
          <w:sz w:val="28"/>
          <w:szCs w:val="28"/>
        </w:rPr>
        <w:t>, О</w:t>
      </w:r>
      <w:r w:rsidR="00013810" w:rsidRPr="00471747">
        <w:rPr>
          <w:sz w:val="28"/>
          <w:szCs w:val="28"/>
        </w:rPr>
        <w:t>рганизация вправе представить по собственной инициативе следующие документы:</w:t>
      </w:r>
    </w:p>
    <w:p w14:paraId="18E69BC5" w14:textId="77777777" w:rsidR="0097347B" w:rsidRPr="00471747" w:rsidRDefault="00634CB0" w:rsidP="00F5183A">
      <w:pPr>
        <w:suppressAutoHyphens w:val="0"/>
        <w:autoSpaceDE w:val="0"/>
        <w:autoSpaceDN w:val="0"/>
        <w:adjustRightInd w:val="0"/>
        <w:ind w:firstLine="709"/>
        <w:jc w:val="both"/>
        <w:rPr>
          <w:rFonts w:eastAsia="Calibri"/>
          <w:sz w:val="28"/>
          <w:szCs w:val="28"/>
          <w:lang w:eastAsia="en-US"/>
        </w:rPr>
      </w:pPr>
      <w:r w:rsidRPr="00471747">
        <w:rPr>
          <w:rFonts w:eastAsia="Calibri"/>
          <w:sz w:val="28"/>
          <w:szCs w:val="28"/>
          <w:lang w:eastAsia="en-US"/>
        </w:rPr>
        <w:t>1</w:t>
      </w:r>
      <w:r w:rsidR="0097347B" w:rsidRPr="00471747">
        <w:rPr>
          <w:rFonts w:eastAsia="Calibri"/>
          <w:sz w:val="28"/>
          <w:szCs w:val="28"/>
          <w:lang w:eastAsia="en-US"/>
        </w:rPr>
        <w:t>)</w:t>
      </w:r>
      <w:r w:rsidR="00804E5D" w:rsidRPr="00471747">
        <w:rPr>
          <w:rFonts w:eastAsia="Calibri"/>
          <w:sz w:val="28"/>
          <w:szCs w:val="28"/>
          <w:lang w:eastAsia="en-US"/>
        </w:rPr>
        <w:t> </w:t>
      </w:r>
      <w:r w:rsidR="00765416">
        <w:rPr>
          <w:rFonts w:eastAsia="Calibri"/>
          <w:sz w:val="28"/>
          <w:szCs w:val="28"/>
          <w:lang w:eastAsia="en-US"/>
        </w:rPr>
        <w:t>выписка</w:t>
      </w:r>
      <w:r w:rsidR="0097347B" w:rsidRPr="00471747">
        <w:rPr>
          <w:rFonts w:eastAsia="Calibri"/>
          <w:sz w:val="28"/>
          <w:szCs w:val="28"/>
          <w:lang w:eastAsia="en-US"/>
        </w:rPr>
        <w:t xml:space="preserve"> из Единого государственного реест</w:t>
      </w:r>
      <w:r w:rsidR="00765416">
        <w:rPr>
          <w:rFonts w:eastAsia="Calibri"/>
          <w:sz w:val="28"/>
          <w:szCs w:val="28"/>
          <w:lang w:eastAsia="en-US"/>
        </w:rPr>
        <w:t>ра юридических лиц, составленная</w:t>
      </w:r>
      <w:r w:rsidR="0097347B" w:rsidRPr="00471747">
        <w:rPr>
          <w:rFonts w:eastAsia="Calibri"/>
          <w:sz w:val="28"/>
          <w:szCs w:val="28"/>
          <w:lang w:eastAsia="en-US"/>
        </w:rPr>
        <w:t xml:space="preserve"> </w:t>
      </w:r>
      <w:r w:rsidR="008C5218" w:rsidRPr="00471747">
        <w:rPr>
          <w:rFonts w:eastAsia="Calibri"/>
          <w:sz w:val="28"/>
          <w:szCs w:val="28"/>
          <w:lang w:eastAsia="en-US"/>
        </w:rPr>
        <w:t xml:space="preserve">по состоянию </w:t>
      </w:r>
      <w:r w:rsidR="0097347B" w:rsidRPr="00471747">
        <w:rPr>
          <w:rFonts w:eastAsia="Calibri"/>
          <w:sz w:val="28"/>
          <w:szCs w:val="28"/>
          <w:lang w:eastAsia="en-US"/>
        </w:rPr>
        <w:t>на дату подачи заявки;</w:t>
      </w:r>
    </w:p>
    <w:p w14:paraId="61F28472" w14:textId="77777777" w:rsidR="0097347B" w:rsidRPr="00471747" w:rsidRDefault="00634CB0" w:rsidP="00F5183A">
      <w:pPr>
        <w:suppressAutoHyphens w:val="0"/>
        <w:autoSpaceDE w:val="0"/>
        <w:autoSpaceDN w:val="0"/>
        <w:adjustRightInd w:val="0"/>
        <w:ind w:firstLine="709"/>
        <w:jc w:val="both"/>
        <w:rPr>
          <w:rFonts w:eastAsia="Calibri"/>
          <w:sz w:val="28"/>
          <w:szCs w:val="28"/>
          <w:lang w:eastAsia="en-US"/>
        </w:rPr>
      </w:pPr>
      <w:r w:rsidRPr="00471747">
        <w:rPr>
          <w:sz w:val="28"/>
          <w:szCs w:val="28"/>
          <w:lang w:eastAsia="ru-RU"/>
        </w:rPr>
        <w:t>2</w:t>
      </w:r>
      <w:r w:rsidR="00765416">
        <w:rPr>
          <w:sz w:val="28"/>
          <w:szCs w:val="28"/>
          <w:lang w:eastAsia="ru-RU"/>
        </w:rPr>
        <w:t>)</w:t>
      </w:r>
      <w:r w:rsidR="00A42DFB">
        <w:rPr>
          <w:sz w:val="28"/>
          <w:szCs w:val="28"/>
          <w:lang w:eastAsia="ru-RU"/>
        </w:rPr>
        <w:t> </w:t>
      </w:r>
      <w:r w:rsidR="00765416">
        <w:rPr>
          <w:sz w:val="28"/>
          <w:szCs w:val="28"/>
          <w:lang w:eastAsia="ru-RU"/>
        </w:rPr>
        <w:t>копия</w:t>
      </w:r>
      <w:r w:rsidR="0097347B" w:rsidRPr="00471747">
        <w:rPr>
          <w:sz w:val="28"/>
          <w:szCs w:val="28"/>
          <w:lang w:eastAsia="ru-RU"/>
        </w:rPr>
        <w:t xml:space="preserve"> лицензии </w:t>
      </w:r>
      <w:r w:rsidR="00642FAC" w:rsidRPr="00471747">
        <w:rPr>
          <w:sz w:val="28"/>
          <w:szCs w:val="28"/>
          <w:lang w:eastAsia="ru-RU"/>
        </w:rPr>
        <w:t>(сведения из реестра лицензий)</w:t>
      </w:r>
      <w:r w:rsidR="00C60EF6" w:rsidRPr="00471747">
        <w:rPr>
          <w:sz w:val="28"/>
          <w:szCs w:val="28"/>
          <w:lang w:eastAsia="ru-RU"/>
        </w:rPr>
        <w:t xml:space="preserve"> </w:t>
      </w:r>
      <w:r w:rsidR="00A930A3" w:rsidRPr="00471747">
        <w:rPr>
          <w:sz w:val="28"/>
          <w:szCs w:val="28"/>
          <w:lang w:eastAsia="ru-RU"/>
        </w:rPr>
        <w:t xml:space="preserve">на осуществление образовательной деятельности </w:t>
      </w:r>
      <w:r w:rsidR="009A630E">
        <w:rPr>
          <w:sz w:val="28"/>
          <w:szCs w:val="28"/>
          <w:lang w:eastAsia="ru-RU"/>
        </w:rPr>
        <w:t xml:space="preserve">по </w:t>
      </w:r>
      <w:r w:rsidR="001411E6" w:rsidRPr="00471747">
        <w:rPr>
          <w:sz w:val="28"/>
          <w:szCs w:val="28"/>
          <w:lang w:eastAsia="ru-RU"/>
        </w:rPr>
        <w:t>основным общеобразовательным программам</w:t>
      </w:r>
      <w:r w:rsidR="0097347B" w:rsidRPr="00471747">
        <w:rPr>
          <w:sz w:val="28"/>
          <w:szCs w:val="28"/>
          <w:lang w:eastAsia="ru-RU"/>
        </w:rPr>
        <w:t>;</w:t>
      </w:r>
    </w:p>
    <w:p w14:paraId="2FCFE5E0" w14:textId="77777777" w:rsidR="0097347B" w:rsidRPr="00471747" w:rsidRDefault="00634CB0" w:rsidP="00F5183A">
      <w:pPr>
        <w:suppressAutoHyphens w:val="0"/>
        <w:autoSpaceDE w:val="0"/>
        <w:autoSpaceDN w:val="0"/>
        <w:adjustRightInd w:val="0"/>
        <w:ind w:firstLine="709"/>
        <w:jc w:val="both"/>
        <w:rPr>
          <w:sz w:val="28"/>
          <w:szCs w:val="28"/>
          <w:lang w:eastAsia="ru-RU"/>
        </w:rPr>
      </w:pPr>
      <w:r w:rsidRPr="00471747">
        <w:rPr>
          <w:sz w:val="28"/>
          <w:szCs w:val="28"/>
          <w:lang w:eastAsia="ru-RU"/>
        </w:rPr>
        <w:t>3</w:t>
      </w:r>
      <w:r w:rsidR="00765416">
        <w:rPr>
          <w:sz w:val="28"/>
          <w:szCs w:val="28"/>
          <w:lang w:eastAsia="ru-RU"/>
        </w:rPr>
        <w:t>)</w:t>
      </w:r>
      <w:r w:rsidR="00A42DFB">
        <w:rPr>
          <w:sz w:val="28"/>
          <w:szCs w:val="28"/>
          <w:lang w:eastAsia="ru-RU"/>
        </w:rPr>
        <w:t> </w:t>
      </w:r>
      <w:r w:rsidR="00765416">
        <w:rPr>
          <w:sz w:val="28"/>
          <w:szCs w:val="28"/>
          <w:lang w:eastAsia="ru-RU"/>
        </w:rPr>
        <w:t>копия</w:t>
      </w:r>
      <w:r w:rsidR="0097347B" w:rsidRPr="00471747">
        <w:rPr>
          <w:sz w:val="28"/>
          <w:szCs w:val="28"/>
          <w:lang w:eastAsia="ru-RU"/>
        </w:rPr>
        <w:t xml:space="preserve"> свидетельства о государственной аккредитации </w:t>
      </w:r>
      <w:r w:rsidR="001411E6" w:rsidRPr="00471747">
        <w:rPr>
          <w:sz w:val="28"/>
          <w:szCs w:val="28"/>
          <w:lang w:eastAsia="ru-RU"/>
        </w:rPr>
        <w:t>по основным общеобразовательным программам</w:t>
      </w:r>
      <w:r w:rsidR="00262E87">
        <w:rPr>
          <w:sz w:val="28"/>
          <w:szCs w:val="28"/>
          <w:lang w:eastAsia="ru-RU"/>
        </w:rPr>
        <w:t xml:space="preserve"> (за исключением </w:t>
      </w:r>
      <w:r w:rsidR="00262E87" w:rsidRPr="00074283">
        <w:rPr>
          <w:sz w:val="28"/>
          <w:szCs w:val="28"/>
          <w:lang w:eastAsia="ru-RU"/>
        </w:rPr>
        <w:t>образовательных программ дошкольного образования</w:t>
      </w:r>
      <w:r w:rsidR="00262E87">
        <w:rPr>
          <w:sz w:val="28"/>
          <w:szCs w:val="28"/>
          <w:lang w:eastAsia="ru-RU"/>
        </w:rPr>
        <w:t>)</w:t>
      </w:r>
      <w:r w:rsidR="001411E6" w:rsidRPr="00471747">
        <w:rPr>
          <w:sz w:val="28"/>
          <w:szCs w:val="28"/>
          <w:lang w:eastAsia="ru-RU"/>
        </w:rPr>
        <w:t>,</w:t>
      </w:r>
      <w:r w:rsidR="00765416">
        <w:rPr>
          <w:sz w:val="28"/>
          <w:szCs w:val="28"/>
          <w:lang w:eastAsia="ru-RU"/>
        </w:rPr>
        <w:t xml:space="preserve"> или выписка</w:t>
      </w:r>
      <w:r w:rsidR="002A1980" w:rsidRPr="00471747">
        <w:rPr>
          <w:sz w:val="28"/>
          <w:szCs w:val="28"/>
          <w:lang w:eastAsia="ru-RU"/>
        </w:rPr>
        <w:t xml:space="preserve">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r w:rsidR="00262E87" w:rsidRPr="00262E87">
        <w:t xml:space="preserve"> </w:t>
      </w:r>
      <w:r w:rsidR="00262E87" w:rsidRPr="00262E87">
        <w:rPr>
          <w:sz w:val="28"/>
          <w:szCs w:val="28"/>
          <w:lang w:eastAsia="ru-RU"/>
        </w:rPr>
        <w:t>(за исключением образовательных программ дошкольного образования)</w:t>
      </w:r>
      <w:r w:rsidR="002A1980" w:rsidRPr="00471747">
        <w:rPr>
          <w:sz w:val="28"/>
          <w:szCs w:val="28"/>
          <w:lang w:eastAsia="ru-RU"/>
        </w:rPr>
        <w:t>.</w:t>
      </w:r>
    </w:p>
    <w:p w14:paraId="55B2A1C2" w14:textId="77777777" w:rsidR="00A31AF0" w:rsidRPr="00471747" w:rsidRDefault="005300E7" w:rsidP="00F5183A">
      <w:pPr>
        <w:suppressAutoHyphens w:val="0"/>
        <w:autoSpaceDE w:val="0"/>
        <w:autoSpaceDN w:val="0"/>
        <w:adjustRightInd w:val="0"/>
        <w:ind w:firstLine="709"/>
        <w:jc w:val="both"/>
        <w:rPr>
          <w:rFonts w:eastAsia="Calibri"/>
          <w:sz w:val="28"/>
          <w:szCs w:val="28"/>
          <w:lang w:eastAsia="en-US"/>
        </w:rPr>
      </w:pPr>
      <w:r w:rsidRPr="00471747">
        <w:rPr>
          <w:rFonts w:eastAsia="Calibri"/>
          <w:sz w:val="28"/>
          <w:szCs w:val="28"/>
          <w:lang w:eastAsia="en-US"/>
        </w:rPr>
        <w:t>2</w:t>
      </w:r>
      <w:r w:rsidR="000923FA">
        <w:rPr>
          <w:rFonts w:eastAsia="Calibri"/>
          <w:sz w:val="28"/>
          <w:szCs w:val="28"/>
          <w:lang w:eastAsia="en-US"/>
        </w:rPr>
        <w:t>5</w:t>
      </w:r>
      <w:r w:rsidR="00880CDA" w:rsidRPr="00471747">
        <w:rPr>
          <w:rFonts w:eastAsia="Calibri"/>
          <w:sz w:val="28"/>
          <w:szCs w:val="28"/>
          <w:lang w:eastAsia="en-US"/>
        </w:rPr>
        <w:t>.</w:t>
      </w:r>
      <w:r w:rsidR="008B324C" w:rsidRPr="00471747">
        <w:rPr>
          <w:rFonts w:eastAsia="Calibri"/>
          <w:sz w:val="28"/>
          <w:szCs w:val="28"/>
          <w:lang w:eastAsia="en-US"/>
        </w:rPr>
        <w:t> </w:t>
      </w:r>
      <w:r w:rsidR="0097347B" w:rsidRPr="00471747">
        <w:rPr>
          <w:rFonts w:eastAsia="Calibri"/>
          <w:sz w:val="28"/>
          <w:szCs w:val="28"/>
          <w:lang w:eastAsia="en-US"/>
        </w:rPr>
        <w:t xml:space="preserve">В случае непредставления </w:t>
      </w:r>
      <w:r w:rsidR="00C6770C" w:rsidRPr="00471747">
        <w:rPr>
          <w:rFonts w:eastAsia="Calibri"/>
          <w:sz w:val="28"/>
          <w:szCs w:val="28"/>
          <w:lang w:eastAsia="en-US"/>
        </w:rPr>
        <w:t>О</w:t>
      </w:r>
      <w:r w:rsidR="00B301A1" w:rsidRPr="00471747">
        <w:rPr>
          <w:rFonts w:eastAsia="Calibri"/>
          <w:sz w:val="28"/>
          <w:szCs w:val="28"/>
          <w:lang w:eastAsia="en-US"/>
        </w:rPr>
        <w:t>рганизацией</w:t>
      </w:r>
      <w:r w:rsidR="0097347B" w:rsidRPr="00471747">
        <w:rPr>
          <w:rFonts w:eastAsia="Calibri"/>
          <w:sz w:val="28"/>
          <w:szCs w:val="28"/>
          <w:lang w:eastAsia="en-US"/>
        </w:rPr>
        <w:t xml:space="preserve"> по собственной инициативе документов, указанных в пункте</w:t>
      </w:r>
      <w:r w:rsidR="006617C2" w:rsidRPr="00471747">
        <w:rPr>
          <w:rFonts w:eastAsia="Calibri"/>
          <w:sz w:val="28"/>
          <w:szCs w:val="28"/>
          <w:lang w:eastAsia="en-US"/>
        </w:rPr>
        <w:t xml:space="preserve"> 2</w:t>
      </w:r>
      <w:r w:rsidR="0078089A">
        <w:rPr>
          <w:rFonts w:eastAsia="Calibri"/>
          <w:sz w:val="28"/>
          <w:szCs w:val="28"/>
          <w:lang w:eastAsia="en-US"/>
        </w:rPr>
        <w:t>4</w:t>
      </w:r>
      <w:r w:rsidR="00F42F89" w:rsidRPr="00471747">
        <w:rPr>
          <w:rFonts w:eastAsia="Calibri"/>
          <w:sz w:val="28"/>
          <w:szCs w:val="28"/>
          <w:lang w:eastAsia="en-US"/>
        </w:rPr>
        <w:t xml:space="preserve"> настоящего </w:t>
      </w:r>
      <w:r w:rsidR="00C8467F" w:rsidRPr="00471747">
        <w:rPr>
          <w:rFonts w:eastAsia="Calibri"/>
          <w:sz w:val="28"/>
          <w:szCs w:val="28"/>
          <w:lang w:eastAsia="en-US"/>
        </w:rPr>
        <w:t>П</w:t>
      </w:r>
      <w:r w:rsidR="00F42F89" w:rsidRPr="00471747">
        <w:rPr>
          <w:rFonts w:eastAsia="Calibri"/>
          <w:sz w:val="28"/>
          <w:szCs w:val="28"/>
          <w:lang w:eastAsia="en-US"/>
        </w:rPr>
        <w:t>орядка</w:t>
      </w:r>
      <w:r w:rsidR="0097347B" w:rsidRPr="00471747">
        <w:rPr>
          <w:rFonts w:eastAsia="Calibri"/>
          <w:sz w:val="28"/>
          <w:szCs w:val="28"/>
          <w:lang w:eastAsia="en-US"/>
        </w:rPr>
        <w:t>, данные документы запрашиваются Министерством в порядке межведомственного информационного взаимодействия.</w:t>
      </w:r>
    </w:p>
    <w:p w14:paraId="40F47215" w14:textId="77777777" w:rsidR="002A1980" w:rsidRPr="00471747" w:rsidRDefault="00C6770C" w:rsidP="00F5183A">
      <w:pPr>
        <w:suppressAutoHyphens w:val="0"/>
        <w:autoSpaceDE w:val="0"/>
        <w:autoSpaceDN w:val="0"/>
        <w:adjustRightInd w:val="0"/>
        <w:ind w:firstLine="709"/>
        <w:jc w:val="both"/>
        <w:rPr>
          <w:rFonts w:eastAsia="Calibri"/>
          <w:sz w:val="28"/>
          <w:szCs w:val="28"/>
          <w:lang w:eastAsia="en-US"/>
        </w:rPr>
      </w:pPr>
      <w:r w:rsidRPr="00471747">
        <w:rPr>
          <w:rFonts w:eastAsia="Calibri"/>
          <w:sz w:val="28"/>
          <w:szCs w:val="28"/>
          <w:lang w:eastAsia="en-US"/>
        </w:rPr>
        <w:t>Выписка об О</w:t>
      </w:r>
      <w:r w:rsidR="002A1980" w:rsidRPr="00471747">
        <w:rPr>
          <w:rFonts w:eastAsia="Calibri"/>
          <w:sz w:val="28"/>
          <w:szCs w:val="28"/>
          <w:lang w:eastAsia="en-US"/>
        </w:rPr>
        <w:t>рганизации из Единого государственного реестра юридических лиц также может быть сформирована главным распорядителем на официальном сайте Федеральной налоговой службы в информационно-телекоммуникационной сети Интернет.</w:t>
      </w:r>
    </w:p>
    <w:p w14:paraId="7CC96AF7" w14:textId="77777777" w:rsidR="00013810" w:rsidRPr="00471747" w:rsidRDefault="005300E7" w:rsidP="00F5183A">
      <w:pPr>
        <w:suppressAutoHyphens w:val="0"/>
        <w:autoSpaceDE w:val="0"/>
        <w:autoSpaceDN w:val="0"/>
        <w:adjustRightInd w:val="0"/>
        <w:ind w:firstLine="709"/>
        <w:jc w:val="both"/>
        <w:rPr>
          <w:rFonts w:eastAsia="Calibri"/>
          <w:sz w:val="28"/>
          <w:szCs w:val="28"/>
          <w:lang w:eastAsia="en-US"/>
        </w:rPr>
      </w:pPr>
      <w:r w:rsidRPr="00471747">
        <w:rPr>
          <w:rFonts w:eastAsia="Calibri"/>
          <w:sz w:val="28"/>
          <w:szCs w:val="28"/>
          <w:lang w:eastAsia="en-US"/>
        </w:rPr>
        <w:t>2</w:t>
      </w:r>
      <w:r w:rsidR="000923FA">
        <w:rPr>
          <w:rFonts w:eastAsia="Calibri"/>
          <w:sz w:val="28"/>
          <w:szCs w:val="28"/>
          <w:lang w:eastAsia="en-US"/>
        </w:rPr>
        <w:t>6</w:t>
      </w:r>
      <w:r w:rsidR="00A31AF0" w:rsidRPr="00471747">
        <w:rPr>
          <w:rFonts w:eastAsia="Calibri"/>
          <w:sz w:val="28"/>
          <w:szCs w:val="28"/>
          <w:lang w:eastAsia="en-US"/>
        </w:rPr>
        <w:t>.</w:t>
      </w:r>
      <w:r w:rsidR="00A42DFB">
        <w:rPr>
          <w:rFonts w:eastAsia="Calibri"/>
          <w:sz w:val="28"/>
          <w:szCs w:val="28"/>
          <w:lang w:eastAsia="en-US"/>
        </w:rPr>
        <w:t> </w:t>
      </w:r>
      <w:r w:rsidR="00013810" w:rsidRPr="00471747">
        <w:rPr>
          <w:sz w:val="28"/>
          <w:szCs w:val="28"/>
        </w:rPr>
        <w:t>Д</w:t>
      </w:r>
      <w:r w:rsidR="00002B97" w:rsidRPr="00471747">
        <w:rPr>
          <w:sz w:val="28"/>
          <w:szCs w:val="28"/>
        </w:rPr>
        <w:t xml:space="preserve">окументы, указанные в пунктах </w:t>
      </w:r>
      <w:r w:rsidR="0078089A">
        <w:rPr>
          <w:sz w:val="28"/>
          <w:szCs w:val="28"/>
        </w:rPr>
        <w:t>23</w:t>
      </w:r>
      <w:r w:rsidR="00A31AF0" w:rsidRPr="00471747">
        <w:rPr>
          <w:sz w:val="28"/>
          <w:szCs w:val="28"/>
        </w:rPr>
        <w:t>,</w:t>
      </w:r>
      <w:r w:rsidR="00B026B7" w:rsidRPr="00471747">
        <w:rPr>
          <w:sz w:val="28"/>
          <w:szCs w:val="28"/>
        </w:rPr>
        <w:t xml:space="preserve"> </w:t>
      </w:r>
      <w:r w:rsidR="00CD667E" w:rsidRPr="00471747">
        <w:rPr>
          <w:sz w:val="28"/>
          <w:szCs w:val="28"/>
        </w:rPr>
        <w:t>2</w:t>
      </w:r>
      <w:r w:rsidR="0078089A">
        <w:rPr>
          <w:sz w:val="28"/>
          <w:szCs w:val="28"/>
        </w:rPr>
        <w:t>4</w:t>
      </w:r>
      <w:r w:rsidR="00013810" w:rsidRPr="00471747">
        <w:rPr>
          <w:sz w:val="28"/>
          <w:szCs w:val="28"/>
        </w:rPr>
        <w:t xml:space="preserve"> настоящего</w:t>
      </w:r>
      <w:r w:rsidR="00F42F89" w:rsidRPr="00471747">
        <w:rPr>
          <w:sz w:val="28"/>
          <w:szCs w:val="28"/>
        </w:rPr>
        <w:t xml:space="preserve"> </w:t>
      </w:r>
      <w:r w:rsidR="00C8467F" w:rsidRPr="00471747">
        <w:rPr>
          <w:sz w:val="28"/>
          <w:szCs w:val="28"/>
        </w:rPr>
        <w:t>П</w:t>
      </w:r>
      <w:r w:rsidR="00F42F89" w:rsidRPr="00471747">
        <w:rPr>
          <w:sz w:val="28"/>
          <w:szCs w:val="28"/>
        </w:rPr>
        <w:t>орядка</w:t>
      </w:r>
      <w:r w:rsidR="00013810" w:rsidRPr="00471747">
        <w:rPr>
          <w:sz w:val="28"/>
          <w:szCs w:val="28"/>
        </w:rPr>
        <w:t xml:space="preserve">, могут быть представлены непосредственно </w:t>
      </w:r>
      <w:r w:rsidR="00D825C6" w:rsidRPr="00471747">
        <w:rPr>
          <w:sz w:val="28"/>
          <w:szCs w:val="28"/>
        </w:rPr>
        <w:t xml:space="preserve">в </w:t>
      </w:r>
      <w:r w:rsidR="00667DC5" w:rsidRPr="00471747">
        <w:rPr>
          <w:sz w:val="28"/>
          <w:szCs w:val="28"/>
        </w:rPr>
        <w:t>Министерств</w:t>
      </w:r>
      <w:r w:rsidR="00D825C6" w:rsidRPr="00471747">
        <w:rPr>
          <w:sz w:val="28"/>
          <w:szCs w:val="28"/>
        </w:rPr>
        <w:t>о</w:t>
      </w:r>
      <w:r w:rsidR="00013810" w:rsidRPr="00471747">
        <w:rPr>
          <w:sz w:val="28"/>
          <w:szCs w:val="28"/>
        </w:rPr>
        <w:t>, направлены</w:t>
      </w:r>
      <w:r w:rsidR="00636D6B" w:rsidRPr="00471747">
        <w:rPr>
          <w:sz w:val="28"/>
          <w:szCs w:val="28"/>
        </w:rPr>
        <w:t xml:space="preserve"> </w:t>
      </w:r>
      <w:r w:rsidR="00013810" w:rsidRPr="00471747">
        <w:rPr>
          <w:sz w:val="28"/>
          <w:szCs w:val="28"/>
        </w:rPr>
        <w:t>в его адрес посредством почтовой связи, поданы через любой</w:t>
      </w:r>
      <w:r w:rsidR="00636D6B" w:rsidRPr="00471747">
        <w:rPr>
          <w:sz w:val="28"/>
          <w:szCs w:val="28"/>
        </w:rPr>
        <w:t xml:space="preserve"> </w:t>
      </w:r>
      <w:r w:rsidR="00013810" w:rsidRPr="00471747">
        <w:rPr>
          <w:sz w:val="28"/>
          <w:szCs w:val="28"/>
        </w:rPr>
        <w:t>филиал государственного автономного учреждения Тверской области «Многофункциональный центр</w:t>
      </w:r>
      <w:r w:rsidR="00E51471">
        <w:rPr>
          <w:sz w:val="28"/>
          <w:szCs w:val="28"/>
        </w:rPr>
        <w:t xml:space="preserve"> предоставления государственных</w:t>
      </w:r>
      <w:r w:rsidR="00636D6B" w:rsidRPr="00471747">
        <w:rPr>
          <w:sz w:val="28"/>
          <w:szCs w:val="28"/>
        </w:rPr>
        <w:t xml:space="preserve"> </w:t>
      </w:r>
      <w:r w:rsidR="006617C2" w:rsidRPr="00471747">
        <w:rPr>
          <w:sz w:val="28"/>
          <w:szCs w:val="28"/>
        </w:rPr>
        <w:t>и муниципальных услуг».</w:t>
      </w:r>
    </w:p>
    <w:p w14:paraId="56196FAE" w14:textId="77777777" w:rsidR="00013810" w:rsidRPr="00471747" w:rsidRDefault="005300E7" w:rsidP="00F5183A">
      <w:pPr>
        <w:autoSpaceDE w:val="0"/>
        <w:autoSpaceDN w:val="0"/>
        <w:adjustRightInd w:val="0"/>
        <w:ind w:firstLine="709"/>
        <w:contextualSpacing/>
        <w:jc w:val="both"/>
        <w:rPr>
          <w:sz w:val="28"/>
          <w:szCs w:val="28"/>
        </w:rPr>
      </w:pPr>
      <w:r w:rsidRPr="00471747">
        <w:rPr>
          <w:sz w:val="28"/>
          <w:szCs w:val="28"/>
        </w:rPr>
        <w:t>2</w:t>
      </w:r>
      <w:r w:rsidR="000923FA">
        <w:rPr>
          <w:sz w:val="28"/>
          <w:szCs w:val="28"/>
        </w:rPr>
        <w:t>7</w:t>
      </w:r>
      <w:r w:rsidR="00880CDA" w:rsidRPr="00471747">
        <w:rPr>
          <w:sz w:val="28"/>
          <w:szCs w:val="28"/>
        </w:rPr>
        <w:t>.</w:t>
      </w:r>
      <w:r w:rsidR="008B324C" w:rsidRPr="00471747">
        <w:rPr>
          <w:sz w:val="28"/>
          <w:szCs w:val="28"/>
        </w:rPr>
        <w:t> </w:t>
      </w:r>
      <w:r w:rsidR="00013810" w:rsidRPr="00471747">
        <w:rPr>
          <w:sz w:val="28"/>
          <w:szCs w:val="28"/>
        </w:rPr>
        <w:t>Копии документов, указанных</w:t>
      </w:r>
      <w:r w:rsidR="00A66171" w:rsidRPr="00471747">
        <w:rPr>
          <w:sz w:val="28"/>
          <w:szCs w:val="28"/>
        </w:rPr>
        <w:t xml:space="preserve"> в </w:t>
      </w:r>
      <w:r w:rsidR="00623848" w:rsidRPr="00471747">
        <w:rPr>
          <w:sz w:val="28"/>
          <w:szCs w:val="28"/>
        </w:rPr>
        <w:t xml:space="preserve">пунктах </w:t>
      </w:r>
      <w:r w:rsidR="0078089A">
        <w:rPr>
          <w:sz w:val="28"/>
          <w:szCs w:val="28"/>
        </w:rPr>
        <w:t>23</w:t>
      </w:r>
      <w:r w:rsidR="00A31AF0" w:rsidRPr="00471747">
        <w:rPr>
          <w:sz w:val="28"/>
          <w:szCs w:val="28"/>
        </w:rPr>
        <w:t>,</w:t>
      </w:r>
      <w:r w:rsidR="00B026B7" w:rsidRPr="00471747">
        <w:rPr>
          <w:sz w:val="28"/>
          <w:szCs w:val="28"/>
        </w:rPr>
        <w:t xml:space="preserve"> </w:t>
      </w:r>
      <w:r w:rsidR="00CD667E" w:rsidRPr="00471747">
        <w:rPr>
          <w:sz w:val="28"/>
          <w:szCs w:val="28"/>
        </w:rPr>
        <w:t>2</w:t>
      </w:r>
      <w:r w:rsidR="0078089A">
        <w:rPr>
          <w:sz w:val="28"/>
          <w:szCs w:val="28"/>
        </w:rPr>
        <w:t>4</w:t>
      </w:r>
      <w:r w:rsidR="00B301A1" w:rsidRPr="00471747">
        <w:rPr>
          <w:sz w:val="28"/>
          <w:szCs w:val="28"/>
        </w:rPr>
        <w:t xml:space="preserve"> настоящего </w:t>
      </w:r>
      <w:r w:rsidR="00C8467F" w:rsidRPr="00471747">
        <w:rPr>
          <w:sz w:val="28"/>
          <w:szCs w:val="28"/>
        </w:rPr>
        <w:t>П</w:t>
      </w:r>
      <w:r w:rsidR="00F42F89" w:rsidRPr="00471747">
        <w:rPr>
          <w:sz w:val="28"/>
          <w:szCs w:val="28"/>
        </w:rPr>
        <w:t>орядка</w:t>
      </w:r>
      <w:r w:rsidR="00013810" w:rsidRPr="00471747">
        <w:rPr>
          <w:sz w:val="28"/>
          <w:szCs w:val="28"/>
        </w:rPr>
        <w:t>, должны быть заверены в установленном законодательством Российской Федерации порядке или представлены с предъявлением оригиналов документов.</w:t>
      </w:r>
    </w:p>
    <w:p w14:paraId="28DE3A0F" w14:textId="77777777" w:rsidR="00013810" w:rsidRPr="00471747" w:rsidRDefault="005300E7" w:rsidP="00F5183A">
      <w:pPr>
        <w:autoSpaceDE w:val="0"/>
        <w:autoSpaceDN w:val="0"/>
        <w:adjustRightInd w:val="0"/>
        <w:ind w:firstLine="709"/>
        <w:contextualSpacing/>
        <w:jc w:val="both"/>
        <w:rPr>
          <w:sz w:val="28"/>
          <w:szCs w:val="28"/>
        </w:rPr>
      </w:pPr>
      <w:r w:rsidRPr="00471747">
        <w:rPr>
          <w:sz w:val="28"/>
          <w:szCs w:val="28"/>
        </w:rPr>
        <w:t>2</w:t>
      </w:r>
      <w:r w:rsidR="000923FA">
        <w:rPr>
          <w:sz w:val="28"/>
          <w:szCs w:val="28"/>
        </w:rPr>
        <w:t>8</w:t>
      </w:r>
      <w:r w:rsidRPr="00471747">
        <w:rPr>
          <w:sz w:val="28"/>
          <w:szCs w:val="28"/>
        </w:rPr>
        <w:t>.</w:t>
      </w:r>
      <w:r w:rsidR="008B324C" w:rsidRPr="00471747">
        <w:rPr>
          <w:sz w:val="28"/>
          <w:szCs w:val="28"/>
        </w:rPr>
        <w:t> </w:t>
      </w:r>
      <w:r w:rsidR="00013810" w:rsidRPr="00471747">
        <w:rPr>
          <w:sz w:val="28"/>
          <w:szCs w:val="28"/>
        </w:rPr>
        <w:t>В случае если представлены копии документов и их оригиналы, уполномоченные должностные лица</w:t>
      </w:r>
      <w:r w:rsidR="00F42F89" w:rsidRPr="00471747">
        <w:rPr>
          <w:sz w:val="28"/>
          <w:szCs w:val="28"/>
        </w:rPr>
        <w:t xml:space="preserve"> Министерства</w:t>
      </w:r>
      <w:r w:rsidR="00013810" w:rsidRPr="00471747">
        <w:rPr>
          <w:sz w:val="28"/>
          <w:szCs w:val="28"/>
        </w:rPr>
        <w:t xml:space="preserve"> сверяют копии документов с оригиналами и заверяют их.</w:t>
      </w:r>
    </w:p>
    <w:p w14:paraId="70660EBD" w14:textId="77777777" w:rsidR="00013810" w:rsidRPr="00471747" w:rsidRDefault="00880CDA" w:rsidP="00F5183A">
      <w:pPr>
        <w:autoSpaceDE w:val="0"/>
        <w:autoSpaceDN w:val="0"/>
        <w:adjustRightInd w:val="0"/>
        <w:ind w:firstLine="709"/>
        <w:contextualSpacing/>
        <w:jc w:val="both"/>
        <w:rPr>
          <w:sz w:val="28"/>
          <w:szCs w:val="28"/>
        </w:rPr>
      </w:pPr>
      <w:r w:rsidRPr="00471747">
        <w:rPr>
          <w:sz w:val="28"/>
          <w:szCs w:val="28"/>
        </w:rPr>
        <w:t>2</w:t>
      </w:r>
      <w:r w:rsidR="000923FA">
        <w:rPr>
          <w:sz w:val="28"/>
          <w:szCs w:val="28"/>
        </w:rPr>
        <w:t>9</w:t>
      </w:r>
      <w:r w:rsidR="00A31AF0" w:rsidRPr="00471747">
        <w:rPr>
          <w:sz w:val="28"/>
          <w:szCs w:val="28"/>
        </w:rPr>
        <w:t>.</w:t>
      </w:r>
      <w:r w:rsidR="00804E5D" w:rsidRPr="00471747">
        <w:rPr>
          <w:sz w:val="28"/>
          <w:szCs w:val="28"/>
        </w:rPr>
        <w:t> </w:t>
      </w:r>
      <w:r w:rsidR="00013810" w:rsidRPr="00471747">
        <w:rPr>
          <w:sz w:val="28"/>
          <w:szCs w:val="28"/>
        </w:rPr>
        <w:t xml:space="preserve">Срок подачи заявок – в течение </w:t>
      </w:r>
      <w:r w:rsidR="00E51471">
        <w:rPr>
          <w:sz w:val="28"/>
          <w:szCs w:val="28"/>
        </w:rPr>
        <w:t>10 рабочих</w:t>
      </w:r>
      <w:r w:rsidR="00013810" w:rsidRPr="00471747">
        <w:rPr>
          <w:sz w:val="28"/>
          <w:szCs w:val="28"/>
        </w:rPr>
        <w:t xml:space="preserve"> дней, следующих за днем размещения</w:t>
      </w:r>
      <w:r w:rsidR="003A72DE" w:rsidRPr="00471747">
        <w:rPr>
          <w:sz w:val="28"/>
          <w:szCs w:val="28"/>
        </w:rPr>
        <w:t xml:space="preserve"> объявления</w:t>
      </w:r>
      <w:r w:rsidR="00013810" w:rsidRPr="00471747">
        <w:rPr>
          <w:sz w:val="28"/>
          <w:szCs w:val="28"/>
        </w:rPr>
        <w:t xml:space="preserve"> </w:t>
      </w:r>
      <w:r w:rsidR="009B479E" w:rsidRPr="00471747">
        <w:rPr>
          <w:sz w:val="28"/>
          <w:szCs w:val="28"/>
        </w:rPr>
        <w:t>о проведении отбора</w:t>
      </w:r>
      <w:r w:rsidR="00013810" w:rsidRPr="00471747">
        <w:rPr>
          <w:sz w:val="28"/>
          <w:szCs w:val="28"/>
        </w:rPr>
        <w:t>.</w:t>
      </w:r>
    </w:p>
    <w:p w14:paraId="165058D5" w14:textId="77777777" w:rsidR="00C65C6C" w:rsidRPr="00471747" w:rsidRDefault="000923FA" w:rsidP="00F5183A">
      <w:pPr>
        <w:tabs>
          <w:tab w:val="left" w:pos="1134"/>
        </w:tabs>
        <w:autoSpaceDE w:val="0"/>
        <w:autoSpaceDN w:val="0"/>
        <w:adjustRightInd w:val="0"/>
        <w:ind w:firstLine="709"/>
        <w:contextualSpacing/>
        <w:jc w:val="both"/>
        <w:rPr>
          <w:sz w:val="28"/>
          <w:szCs w:val="28"/>
        </w:rPr>
      </w:pPr>
      <w:r>
        <w:rPr>
          <w:sz w:val="28"/>
          <w:szCs w:val="28"/>
        </w:rPr>
        <w:t>30</w:t>
      </w:r>
      <w:r w:rsidR="00A31AF0" w:rsidRPr="00471747">
        <w:rPr>
          <w:sz w:val="28"/>
          <w:szCs w:val="28"/>
        </w:rPr>
        <w:t>.</w:t>
      </w:r>
      <w:r w:rsidR="00804E5D" w:rsidRPr="00471747">
        <w:rPr>
          <w:sz w:val="28"/>
          <w:szCs w:val="28"/>
        </w:rPr>
        <w:t> </w:t>
      </w:r>
      <w:r w:rsidR="00013810" w:rsidRPr="00471747">
        <w:rPr>
          <w:sz w:val="28"/>
          <w:szCs w:val="28"/>
        </w:rPr>
        <w:t>Поступившие заявки регист</w:t>
      </w:r>
      <w:r w:rsidR="00AA3F81" w:rsidRPr="00471747">
        <w:rPr>
          <w:sz w:val="28"/>
          <w:szCs w:val="28"/>
        </w:rPr>
        <w:t xml:space="preserve">рируются </w:t>
      </w:r>
      <w:r w:rsidR="00667DC5" w:rsidRPr="00471747">
        <w:rPr>
          <w:sz w:val="28"/>
          <w:szCs w:val="28"/>
        </w:rPr>
        <w:t>Министерством в</w:t>
      </w:r>
      <w:r w:rsidR="00013810" w:rsidRPr="00471747">
        <w:rPr>
          <w:sz w:val="28"/>
          <w:szCs w:val="28"/>
        </w:rPr>
        <w:t xml:space="preserve"> день поступления в порядке очередности их пос</w:t>
      </w:r>
      <w:r w:rsidR="00A31AF0" w:rsidRPr="00471747">
        <w:rPr>
          <w:sz w:val="28"/>
          <w:szCs w:val="28"/>
        </w:rPr>
        <w:t>тупления в журнале регистрации.</w:t>
      </w:r>
    </w:p>
    <w:p w14:paraId="236C93B6" w14:textId="77777777" w:rsidR="00013810" w:rsidRPr="00471747" w:rsidRDefault="000923FA" w:rsidP="00F5183A">
      <w:pPr>
        <w:tabs>
          <w:tab w:val="left" w:pos="1134"/>
        </w:tabs>
        <w:autoSpaceDE w:val="0"/>
        <w:autoSpaceDN w:val="0"/>
        <w:adjustRightInd w:val="0"/>
        <w:ind w:firstLine="709"/>
        <w:contextualSpacing/>
        <w:jc w:val="both"/>
        <w:rPr>
          <w:sz w:val="28"/>
          <w:szCs w:val="28"/>
        </w:rPr>
      </w:pPr>
      <w:r>
        <w:rPr>
          <w:sz w:val="28"/>
          <w:szCs w:val="28"/>
        </w:rPr>
        <w:t>31</w:t>
      </w:r>
      <w:r w:rsidR="00A31AF0" w:rsidRPr="00471747">
        <w:rPr>
          <w:sz w:val="28"/>
          <w:szCs w:val="28"/>
        </w:rPr>
        <w:t>.</w:t>
      </w:r>
      <w:r w:rsidR="00804E5D" w:rsidRPr="00471747">
        <w:rPr>
          <w:sz w:val="28"/>
          <w:szCs w:val="28"/>
        </w:rPr>
        <w:t> </w:t>
      </w:r>
      <w:r w:rsidR="00667DC5" w:rsidRPr="00471747">
        <w:rPr>
          <w:sz w:val="28"/>
          <w:szCs w:val="28"/>
        </w:rPr>
        <w:t>Министерство</w:t>
      </w:r>
      <w:r w:rsidR="00013810" w:rsidRPr="00471747">
        <w:rPr>
          <w:sz w:val="28"/>
          <w:szCs w:val="28"/>
        </w:rPr>
        <w:t xml:space="preserve"> рассматривает заявки в течение </w:t>
      </w:r>
      <w:r w:rsidR="00EC6764" w:rsidRPr="00471747">
        <w:rPr>
          <w:sz w:val="28"/>
          <w:szCs w:val="28"/>
        </w:rPr>
        <w:t>3</w:t>
      </w:r>
      <w:r w:rsidR="00013810" w:rsidRPr="00471747">
        <w:rPr>
          <w:sz w:val="28"/>
          <w:szCs w:val="28"/>
        </w:rPr>
        <w:t xml:space="preserve"> рабочих дней </w:t>
      </w:r>
      <w:r w:rsidR="009B479E" w:rsidRPr="00471747">
        <w:rPr>
          <w:sz w:val="28"/>
          <w:szCs w:val="28"/>
        </w:rPr>
        <w:t>со дня</w:t>
      </w:r>
      <w:r w:rsidR="00013810" w:rsidRPr="00471747">
        <w:rPr>
          <w:sz w:val="28"/>
          <w:szCs w:val="28"/>
        </w:rPr>
        <w:t xml:space="preserve"> их подачи участниками </w:t>
      </w:r>
      <w:r w:rsidR="00DE7CE3" w:rsidRPr="00471747">
        <w:rPr>
          <w:sz w:val="28"/>
          <w:szCs w:val="28"/>
        </w:rPr>
        <w:t>отбора</w:t>
      </w:r>
      <w:r w:rsidR="00013810" w:rsidRPr="00471747">
        <w:rPr>
          <w:sz w:val="28"/>
          <w:szCs w:val="28"/>
        </w:rPr>
        <w:t xml:space="preserve"> и в случае соответствия заявки</w:t>
      </w:r>
      <w:r w:rsidR="00AC1212">
        <w:rPr>
          <w:sz w:val="28"/>
          <w:szCs w:val="28"/>
        </w:rPr>
        <w:t xml:space="preserve"> и документов </w:t>
      </w:r>
      <w:r w:rsidR="00013810" w:rsidRPr="00471747">
        <w:rPr>
          <w:sz w:val="28"/>
          <w:szCs w:val="28"/>
        </w:rPr>
        <w:t>требова</w:t>
      </w:r>
      <w:r w:rsidR="00667DC5" w:rsidRPr="00471747">
        <w:rPr>
          <w:sz w:val="28"/>
          <w:szCs w:val="28"/>
        </w:rPr>
        <w:t>ниям</w:t>
      </w:r>
      <w:r w:rsidR="00F42F89" w:rsidRPr="00471747">
        <w:rPr>
          <w:sz w:val="28"/>
          <w:szCs w:val="28"/>
        </w:rPr>
        <w:t>,</w:t>
      </w:r>
      <w:r w:rsidR="00667DC5" w:rsidRPr="00471747">
        <w:rPr>
          <w:sz w:val="28"/>
          <w:szCs w:val="28"/>
        </w:rPr>
        <w:t xml:space="preserve"> установленным</w:t>
      </w:r>
      <w:r w:rsidR="00073CA4" w:rsidRPr="00471747">
        <w:rPr>
          <w:sz w:val="28"/>
          <w:szCs w:val="28"/>
        </w:rPr>
        <w:t xml:space="preserve"> </w:t>
      </w:r>
      <w:r w:rsidR="00013810" w:rsidRPr="00471747">
        <w:rPr>
          <w:sz w:val="28"/>
          <w:szCs w:val="28"/>
        </w:rPr>
        <w:t xml:space="preserve">в объявлении о проведении </w:t>
      </w:r>
      <w:r w:rsidR="009B479E" w:rsidRPr="00471747">
        <w:rPr>
          <w:sz w:val="28"/>
          <w:szCs w:val="28"/>
        </w:rPr>
        <w:t>отбора</w:t>
      </w:r>
      <w:r w:rsidR="00C8467F" w:rsidRPr="00471747">
        <w:rPr>
          <w:sz w:val="28"/>
          <w:szCs w:val="28"/>
        </w:rPr>
        <w:t>,</w:t>
      </w:r>
      <w:r w:rsidR="00F42F89" w:rsidRPr="00471747">
        <w:rPr>
          <w:sz w:val="28"/>
          <w:szCs w:val="28"/>
        </w:rPr>
        <w:t xml:space="preserve"> и при отсутствии основания для отклонения заявки</w:t>
      </w:r>
      <w:r w:rsidR="00667DC5" w:rsidRPr="00471747">
        <w:rPr>
          <w:sz w:val="28"/>
          <w:szCs w:val="28"/>
        </w:rPr>
        <w:t xml:space="preserve"> принимает</w:t>
      </w:r>
      <w:r w:rsidR="00073CA4" w:rsidRPr="00471747">
        <w:rPr>
          <w:sz w:val="28"/>
          <w:szCs w:val="28"/>
        </w:rPr>
        <w:t xml:space="preserve"> </w:t>
      </w:r>
      <w:r w:rsidR="00013810" w:rsidRPr="00471747">
        <w:rPr>
          <w:sz w:val="28"/>
          <w:szCs w:val="28"/>
        </w:rPr>
        <w:t xml:space="preserve">решение о ее соответствии </w:t>
      </w:r>
      <w:r w:rsidR="00C02F30" w:rsidRPr="00471747">
        <w:rPr>
          <w:sz w:val="28"/>
          <w:szCs w:val="28"/>
        </w:rPr>
        <w:t>требованиям,</w:t>
      </w:r>
      <w:r w:rsidR="004D5096" w:rsidRPr="00471747">
        <w:rPr>
          <w:sz w:val="28"/>
          <w:szCs w:val="28"/>
        </w:rPr>
        <w:t xml:space="preserve"> </w:t>
      </w:r>
      <w:r w:rsidR="004D5096" w:rsidRPr="002226BA">
        <w:rPr>
          <w:sz w:val="28"/>
          <w:szCs w:val="28"/>
        </w:rPr>
        <w:t>установленным пунктами</w:t>
      </w:r>
      <w:r w:rsidR="0078089A" w:rsidRPr="002226BA">
        <w:rPr>
          <w:sz w:val="28"/>
          <w:szCs w:val="28"/>
        </w:rPr>
        <w:t xml:space="preserve"> </w:t>
      </w:r>
      <w:r w:rsidR="002226BA" w:rsidRPr="002226BA">
        <w:rPr>
          <w:sz w:val="28"/>
          <w:szCs w:val="28"/>
        </w:rPr>
        <w:t>23</w:t>
      </w:r>
      <w:r w:rsidR="001D0315" w:rsidRPr="002226BA">
        <w:rPr>
          <w:sz w:val="28"/>
          <w:szCs w:val="28"/>
        </w:rPr>
        <w:t>,</w:t>
      </w:r>
      <w:r w:rsidR="002226BA" w:rsidRPr="002226BA">
        <w:rPr>
          <w:sz w:val="28"/>
          <w:szCs w:val="28"/>
        </w:rPr>
        <w:t xml:space="preserve"> 2</w:t>
      </w:r>
      <w:r w:rsidR="0078089A" w:rsidRPr="002226BA">
        <w:rPr>
          <w:sz w:val="28"/>
          <w:szCs w:val="28"/>
        </w:rPr>
        <w:t>4</w:t>
      </w:r>
      <w:r w:rsidR="00A42DFB">
        <w:rPr>
          <w:sz w:val="28"/>
          <w:szCs w:val="28"/>
        </w:rPr>
        <w:t xml:space="preserve"> </w:t>
      </w:r>
      <w:r w:rsidR="00C02F30" w:rsidRPr="00471747">
        <w:rPr>
          <w:sz w:val="28"/>
          <w:szCs w:val="28"/>
        </w:rPr>
        <w:t xml:space="preserve">настоящего </w:t>
      </w:r>
      <w:r w:rsidR="00C02F30" w:rsidRPr="00471747">
        <w:rPr>
          <w:sz w:val="28"/>
          <w:szCs w:val="28"/>
        </w:rPr>
        <w:lastRenderedPageBreak/>
        <w:t>Порядка</w:t>
      </w:r>
      <w:r w:rsidR="00765416">
        <w:rPr>
          <w:sz w:val="28"/>
          <w:szCs w:val="28"/>
        </w:rPr>
        <w:t>, и соответствии</w:t>
      </w:r>
      <w:r w:rsidR="001D0315">
        <w:rPr>
          <w:sz w:val="28"/>
          <w:szCs w:val="28"/>
        </w:rPr>
        <w:t xml:space="preserve"> участника отбора </w:t>
      </w:r>
      <w:r w:rsidR="001D0315" w:rsidRPr="001D0315">
        <w:rPr>
          <w:sz w:val="28"/>
          <w:szCs w:val="28"/>
        </w:rPr>
        <w:t>требованиям и критериям, установленным пункта</w:t>
      </w:r>
      <w:r w:rsidR="001D0315">
        <w:rPr>
          <w:sz w:val="28"/>
          <w:szCs w:val="28"/>
        </w:rPr>
        <w:t>ми 4,</w:t>
      </w:r>
      <w:r w:rsidR="00B851D7">
        <w:rPr>
          <w:sz w:val="28"/>
          <w:szCs w:val="28"/>
        </w:rPr>
        <w:t xml:space="preserve"> </w:t>
      </w:r>
      <w:r w:rsidR="001D0315">
        <w:rPr>
          <w:sz w:val="28"/>
          <w:szCs w:val="28"/>
        </w:rPr>
        <w:t>10</w:t>
      </w:r>
      <w:r w:rsidR="001D0315" w:rsidRPr="001D0315">
        <w:rPr>
          <w:sz w:val="28"/>
          <w:szCs w:val="28"/>
        </w:rPr>
        <w:t xml:space="preserve"> настоящего Порядка</w:t>
      </w:r>
      <w:r w:rsidR="00013810" w:rsidRPr="001D0315">
        <w:rPr>
          <w:sz w:val="28"/>
          <w:szCs w:val="28"/>
        </w:rPr>
        <w:t>.</w:t>
      </w:r>
      <w:r w:rsidR="00013810" w:rsidRPr="00471747">
        <w:rPr>
          <w:sz w:val="28"/>
          <w:szCs w:val="28"/>
        </w:rPr>
        <w:t xml:space="preserve"> </w:t>
      </w:r>
    </w:p>
    <w:p w14:paraId="176B66AA" w14:textId="77777777" w:rsidR="00C65C6C" w:rsidRPr="00471747" w:rsidRDefault="000923FA" w:rsidP="00F5183A">
      <w:pPr>
        <w:autoSpaceDE w:val="0"/>
        <w:autoSpaceDN w:val="0"/>
        <w:adjustRightInd w:val="0"/>
        <w:ind w:firstLine="709"/>
        <w:contextualSpacing/>
        <w:jc w:val="both"/>
        <w:rPr>
          <w:sz w:val="28"/>
          <w:szCs w:val="28"/>
        </w:rPr>
      </w:pPr>
      <w:r>
        <w:rPr>
          <w:sz w:val="28"/>
          <w:szCs w:val="28"/>
        </w:rPr>
        <w:t>32</w:t>
      </w:r>
      <w:r w:rsidR="00880CDA" w:rsidRPr="00471747">
        <w:rPr>
          <w:sz w:val="28"/>
          <w:szCs w:val="28"/>
        </w:rPr>
        <w:t>.</w:t>
      </w:r>
      <w:r w:rsidR="008B324C" w:rsidRPr="00471747">
        <w:rPr>
          <w:sz w:val="28"/>
          <w:szCs w:val="28"/>
        </w:rPr>
        <w:t> </w:t>
      </w:r>
      <w:r w:rsidR="00013810" w:rsidRPr="00471747">
        <w:rPr>
          <w:sz w:val="28"/>
          <w:szCs w:val="28"/>
        </w:rPr>
        <w:t xml:space="preserve">Заявка подлежит отклонению </w:t>
      </w:r>
      <w:r w:rsidR="00667DC5" w:rsidRPr="00471747">
        <w:rPr>
          <w:sz w:val="28"/>
          <w:szCs w:val="28"/>
        </w:rPr>
        <w:t>Министерством</w:t>
      </w:r>
      <w:r w:rsidR="00013810" w:rsidRPr="00471747">
        <w:rPr>
          <w:sz w:val="28"/>
          <w:szCs w:val="28"/>
        </w:rPr>
        <w:t xml:space="preserve"> по</w:t>
      </w:r>
      <w:r w:rsidR="004440F6" w:rsidRPr="00471747">
        <w:rPr>
          <w:sz w:val="28"/>
          <w:szCs w:val="28"/>
        </w:rPr>
        <w:t xml:space="preserve"> следующим основаниям:</w:t>
      </w:r>
    </w:p>
    <w:p w14:paraId="0E4E4E6B" w14:textId="77777777" w:rsidR="004440F6" w:rsidRPr="00471747" w:rsidRDefault="004440F6" w:rsidP="00F5183A">
      <w:pPr>
        <w:autoSpaceDE w:val="0"/>
        <w:autoSpaceDN w:val="0"/>
        <w:adjustRightInd w:val="0"/>
        <w:ind w:firstLine="709"/>
        <w:contextualSpacing/>
        <w:jc w:val="both"/>
        <w:rPr>
          <w:sz w:val="28"/>
          <w:szCs w:val="28"/>
        </w:rPr>
      </w:pPr>
      <w:r w:rsidRPr="00471747">
        <w:rPr>
          <w:sz w:val="28"/>
          <w:szCs w:val="28"/>
        </w:rPr>
        <w:t>1)</w:t>
      </w:r>
      <w:r w:rsidR="00C4472E" w:rsidRPr="00471747">
        <w:rPr>
          <w:sz w:val="28"/>
          <w:szCs w:val="28"/>
        </w:rPr>
        <w:t> </w:t>
      </w:r>
      <w:r w:rsidRPr="00471747">
        <w:rPr>
          <w:sz w:val="28"/>
          <w:szCs w:val="28"/>
        </w:rPr>
        <w:t xml:space="preserve">несоответствие участника отбора требованиям и критериям, </w:t>
      </w:r>
      <w:r w:rsidR="00CD667E" w:rsidRPr="00471747">
        <w:rPr>
          <w:sz w:val="28"/>
          <w:szCs w:val="28"/>
        </w:rPr>
        <w:t>установленным пунктами 4, 10</w:t>
      </w:r>
      <w:r w:rsidRPr="00471747">
        <w:rPr>
          <w:sz w:val="28"/>
          <w:szCs w:val="28"/>
        </w:rPr>
        <w:t xml:space="preserve"> настоящего Порядка;</w:t>
      </w:r>
    </w:p>
    <w:p w14:paraId="6D231D5C" w14:textId="77777777" w:rsidR="004440F6" w:rsidRPr="00471747" w:rsidRDefault="004440F6" w:rsidP="00F5183A">
      <w:pPr>
        <w:autoSpaceDE w:val="0"/>
        <w:autoSpaceDN w:val="0"/>
        <w:adjustRightInd w:val="0"/>
        <w:ind w:firstLine="709"/>
        <w:contextualSpacing/>
        <w:jc w:val="both"/>
        <w:rPr>
          <w:sz w:val="28"/>
          <w:szCs w:val="28"/>
        </w:rPr>
      </w:pPr>
      <w:r w:rsidRPr="00471747">
        <w:rPr>
          <w:sz w:val="28"/>
          <w:szCs w:val="28"/>
        </w:rPr>
        <w:t>2)</w:t>
      </w:r>
      <w:r w:rsidR="00C4472E" w:rsidRPr="00471747">
        <w:rPr>
          <w:sz w:val="28"/>
          <w:szCs w:val="28"/>
        </w:rPr>
        <w:t> </w:t>
      </w:r>
      <w:r w:rsidRPr="00471747">
        <w:rPr>
          <w:sz w:val="28"/>
          <w:szCs w:val="28"/>
        </w:rPr>
        <w:t>непредставление (представление не в полном объеме) документов, указанных в объявлении о проведении отбора;</w:t>
      </w:r>
    </w:p>
    <w:p w14:paraId="772A3EFD" w14:textId="77777777" w:rsidR="004440F6" w:rsidRPr="00471747" w:rsidRDefault="004440F6" w:rsidP="00F5183A">
      <w:pPr>
        <w:autoSpaceDE w:val="0"/>
        <w:autoSpaceDN w:val="0"/>
        <w:adjustRightInd w:val="0"/>
        <w:ind w:firstLine="709"/>
        <w:contextualSpacing/>
        <w:jc w:val="both"/>
        <w:rPr>
          <w:sz w:val="28"/>
          <w:szCs w:val="28"/>
        </w:rPr>
      </w:pPr>
      <w:r w:rsidRPr="00471747">
        <w:rPr>
          <w:sz w:val="28"/>
          <w:szCs w:val="28"/>
        </w:rPr>
        <w:t>3)</w:t>
      </w:r>
      <w:r w:rsidR="00A42DFB">
        <w:rPr>
          <w:sz w:val="28"/>
          <w:szCs w:val="28"/>
        </w:rPr>
        <w:t> </w:t>
      </w:r>
      <w:r w:rsidRPr="00471747">
        <w:rPr>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2ABF77C2" w14:textId="77777777" w:rsidR="002C7652" w:rsidRPr="00471747" w:rsidRDefault="004440F6" w:rsidP="00F5183A">
      <w:pPr>
        <w:autoSpaceDE w:val="0"/>
        <w:autoSpaceDN w:val="0"/>
        <w:adjustRightInd w:val="0"/>
        <w:ind w:firstLine="709"/>
        <w:contextualSpacing/>
        <w:jc w:val="both"/>
        <w:rPr>
          <w:sz w:val="28"/>
          <w:szCs w:val="28"/>
        </w:rPr>
      </w:pPr>
      <w:r w:rsidRPr="00471747">
        <w:rPr>
          <w:sz w:val="28"/>
          <w:szCs w:val="28"/>
        </w:rPr>
        <w:t>4)</w:t>
      </w:r>
      <w:r w:rsidR="008B324C" w:rsidRPr="00471747">
        <w:rPr>
          <w:sz w:val="28"/>
          <w:szCs w:val="28"/>
        </w:rPr>
        <w:t> </w:t>
      </w:r>
      <w:r w:rsidR="002C7652" w:rsidRPr="00471747">
        <w:rPr>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r w:rsidR="00A44A01" w:rsidRPr="00471747">
        <w:rPr>
          <w:sz w:val="28"/>
          <w:szCs w:val="28"/>
        </w:rPr>
        <w:t>;</w:t>
      </w:r>
    </w:p>
    <w:p w14:paraId="0E620D18" w14:textId="77777777" w:rsidR="004440F6" w:rsidRPr="00471747" w:rsidRDefault="004440F6" w:rsidP="00F5183A">
      <w:pPr>
        <w:autoSpaceDE w:val="0"/>
        <w:autoSpaceDN w:val="0"/>
        <w:adjustRightInd w:val="0"/>
        <w:ind w:firstLine="709"/>
        <w:contextualSpacing/>
        <w:jc w:val="both"/>
        <w:rPr>
          <w:sz w:val="28"/>
          <w:szCs w:val="28"/>
        </w:rPr>
      </w:pPr>
      <w:r w:rsidRPr="00471747">
        <w:rPr>
          <w:sz w:val="28"/>
          <w:szCs w:val="28"/>
        </w:rPr>
        <w:t>5)</w:t>
      </w:r>
      <w:r w:rsidR="008B324C" w:rsidRPr="00471747">
        <w:rPr>
          <w:sz w:val="28"/>
          <w:szCs w:val="28"/>
        </w:rPr>
        <w:t> </w:t>
      </w:r>
      <w:r w:rsidRPr="00471747">
        <w:rPr>
          <w:sz w:val="28"/>
          <w:szCs w:val="28"/>
        </w:rPr>
        <w:t xml:space="preserve">представление заявки по истечении срока, установленного                   </w:t>
      </w:r>
      <w:r w:rsidR="0052222E" w:rsidRPr="00471747">
        <w:rPr>
          <w:sz w:val="28"/>
          <w:szCs w:val="28"/>
        </w:rPr>
        <w:t>пунктом 2</w:t>
      </w:r>
      <w:r w:rsidR="00022517">
        <w:rPr>
          <w:sz w:val="28"/>
          <w:szCs w:val="28"/>
        </w:rPr>
        <w:t>9</w:t>
      </w:r>
      <w:r w:rsidR="0052222E" w:rsidRPr="00471747">
        <w:rPr>
          <w:sz w:val="28"/>
          <w:szCs w:val="28"/>
        </w:rPr>
        <w:t xml:space="preserve"> настоящего Порядка.</w:t>
      </w:r>
    </w:p>
    <w:p w14:paraId="629D0D5C" w14:textId="77777777" w:rsidR="00C02F30" w:rsidRPr="00471747" w:rsidRDefault="000923FA" w:rsidP="00F5183A">
      <w:pPr>
        <w:autoSpaceDE w:val="0"/>
        <w:autoSpaceDN w:val="0"/>
        <w:adjustRightInd w:val="0"/>
        <w:ind w:firstLine="709"/>
        <w:contextualSpacing/>
        <w:jc w:val="both"/>
        <w:rPr>
          <w:sz w:val="28"/>
          <w:szCs w:val="28"/>
        </w:rPr>
      </w:pPr>
      <w:r>
        <w:rPr>
          <w:sz w:val="28"/>
          <w:szCs w:val="28"/>
        </w:rPr>
        <w:t>33</w:t>
      </w:r>
      <w:r w:rsidR="00880CDA" w:rsidRPr="00471747">
        <w:rPr>
          <w:sz w:val="28"/>
          <w:szCs w:val="28"/>
        </w:rPr>
        <w:t>.</w:t>
      </w:r>
      <w:r w:rsidR="008B324C" w:rsidRPr="00471747">
        <w:rPr>
          <w:sz w:val="28"/>
          <w:szCs w:val="28"/>
        </w:rPr>
        <w:t> </w:t>
      </w:r>
      <w:r w:rsidR="00C02F30" w:rsidRPr="00471747">
        <w:rPr>
          <w:sz w:val="28"/>
          <w:szCs w:val="28"/>
        </w:rPr>
        <w:t xml:space="preserve">В случае несоответствия заявки требованиям, указанным в объявлении о проведении </w:t>
      </w:r>
      <w:r w:rsidR="004440F6" w:rsidRPr="00471747">
        <w:rPr>
          <w:sz w:val="28"/>
          <w:szCs w:val="28"/>
        </w:rPr>
        <w:t>отбора, Министерство в течение 3</w:t>
      </w:r>
      <w:r w:rsidR="00C02F30" w:rsidRPr="00471747">
        <w:rPr>
          <w:sz w:val="28"/>
          <w:szCs w:val="28"/>
        </w:rPr>
        <w:t xml:space="preserve"> календ</w:t>
      </w:r>
      <w:r w:rsidR="00C8467F" w:rsidRPr="00471747">
        <w:rPr>
          <w:sz w:val="28"/>
          <w:szCs w:val="28"/>
        </w:rPr>
        <w:t>арных дней со дня подачи заявки</w:t>
      </w:r>
      <w:r w:rsidR="00C02F30" w:rsidRPr="00471747">
        <w:rPr>
          <w:sz w:val="28"/>
          <w:szCs w:val="28"/>
        </w:rPr>
        <w:t xml:space="preserve"> возвращает заявку участнику отбора на доработку с уведомлением о необходимости устранения в </w:t>
      </w:r>
      <w:r w:rsidR="004440F6" w:rsidRPr="00471747">
        <w:rPr>
          <w:sz w:val="28"/>
          <w:szCs w:val="28"/>
        </w:rPr>
        <w:t>двухдневный</w:t>
      </w:r>
      <w:r w:rsidR="00C02F30" w:rsidRPr="00471747">
        <w:rPr>
          <w:sz w:val="28"/>
          <w:szCs w:val="28"/>
        </w:rPr>
        <w:t xml:space="preserve"> срок </w:t>
      </w:r>
      <w:r w:rsidR="00430ACC" w:rsidRPr="00471747">
        <w:rPr>
          <w:sz w:val="28"/>
          <w:szCs w:val="28"/>
        </w:rPr>
        <w:t xml:space="preserve">со дня получения уведомления </w:t>
      </w:r>
      <w:r w:rsidR="00C02F30" w:rsidRPr="00471747">
        <w:rPr>
          <w:sz w:val="28"/>
          <w:szCs w:val="28"/>
        </w:rPr>
        <w:t>выявленных нарушений и (или) представления документов, которые отсутствуют.</w:t>
      </w:r>
    </w:p>
    <w:p w14:paraId="3E1672BD" w14:textId="77777777" w:rsidR="00C02F30" w:rsidRPr="00471747" w:rsidRDefault="001411E6" w:rsidP="00F5183A">
      <w:pPr>
        <w:autoSpaceDE w:val="0"/>
        <w:autoSpaceDN w:val="0"/>
        <w:adjustRightInd w:val="0"/>
        <w:ind w:firstLine="709"/>
        <w:contextualSpacing/>
        <w:jc w:val="both"/>
        <w:rPr>
          <w:sz w:val="28"/>
          <w:szCs w:val="28"/>
        </w:rPr>
      </w:pPr>
      <w:r w:rsidRPr="00471747">
        <w:rPr>
          <w:sz w:val="28"/>
          <w:szCs w:val="28"/>
        </w:rPr>
        <w:t>3</w:t>
      </w:r>
      <w:r w:rsidR="000923FA">
        <w:rPr>
          <w:sz w:val="28"/>
          <w:szCs w:val="28"/>
        </w:rPr>
        <w:t>4</w:t>
      </w:r>
      <w:r w:rsidR="00880CDA" w:rsidRPr="00471747">
        <w:rPr>
          <w:sz w:val="28"/>
          <w:szCs w:val="28"/>
        </w:rPr>
        <w:t>.</w:t>
      </w:r>
      <w:r w:rsidR="008B324C" w:rsidRPr="00471747">
        <w:rPr>
          <w:sz w:val="28"/>
          <w:szCs w:val="28"/>
        </w:rPr>
        <w:t> </w:t>
      </w:r>
      <w:r w:rsidR="00C02F30" w:rsidRPr="00471747">
        <w:rPr>
          <w:sz w:val="28"/>
          <w:szCs w:val="28"/>
        </w:rPr>
        <w:t xml:space="preserve">Уведомление о необходимости устранения в </w:t>
      </w:r>
      <w:r w:rsidR="009D6C24" w:rsidRPr="00471747">
        <w:rPr>
          <w:sz w:val="28"/>
          <w:szCs w:val="28"/>
        </w:rPr>
        <w:t>двухдневный</w:t>
      </w:r>
      <w:r w:rsidR="00C02F30" w:rsidRPr="00471747">
        <w:rPr>
          <w:sz w:val="28"/>
          <w:szCs w:val="28"/>
        </w:rPr>
        <w:t xml:space="preserve"> срок выявленных нарушений и (или) представления документов, которые отсутствуют, направляется участнику отбора способом, обеспечивающим подтверждение доставки такого уведомления и его получения участником отбора.</w:t>
      </w:r>
    </w:p>
    <w:p w14:paraId="7E3CA136" w14:textId="77777777" w:rsidR="009D6C24" w:rsidRPr="00471747" w:rsidRDefault="00880CDA" w:rsidP="00F5183A">
      <w:pPr>
        <w:autoSpaceDE w:val="0"/>
        <w:autoSpaceDN w:val="0"/>
        <w:adjustRightInd w:val="0"/>
        <w:ind w:firstLine="709"/>
        <w:contextualSpacing/>
        <w:jc w:val="both"/>
        <w:rPr>
          <w:sz w:val="28"/>
          <w:szCs w:val="28"/>
        </w:rPr>
      </w:pPr>
      <w:r w:rsidRPr="00471747">
        <w:rPr>
          <w:sz w:val="28"/>
          <w:szCs w:val="28"/>
        </w:rPr>
        <w:t>3</w:t>
      </w:r>
      <w:r w:rsidR="000923FA">
        <w:rPr>
          <w:sz w:val="28"/>
          <w:szCs w:val="28"/>
        </w:rPr>
        <w:t>5</w:t>
      </w:r>
      <w:r w:rsidRPr="00471747">
        <w:rPr>
          <w:sz w:val="28"/>
          <w:szCs w:val="28"/>
        </w:rPr>
        <w:t>.</w:t>
      </w:r>
      <w:r w:rsidR="008B324C" w:rsidRPr="00471747">
        <w:rPr>
          <w:sz w:val="28"/>
          <w:szCs w:val="28"/>
        </w:rPr>
        <w:t> </w:t>
      </w:r>
      <w:r w:rsidR="00C02F30" w:rsidRPr="00471747">
        <w:rPr>
          <w:sz w:val="28"/>
          <w:szCs w:val="28"/>
        </w:rPr>
        <w:t xml:space="preserve">В течение 3 календарных дней со дня представления участником отбора доработанной заявки </w:t>
      </w:r>
      <w:r w:rsidR="009D6C24" w:rsidRPr="00471747">
        <w:rPr>
          <w:sz w:val="28"/>
          <w:szCs w:val="28"/>
        </w:rPr>
        <w:t>Министерство принимает решение о</w:t>
      </w:r>
      <w:r w:rsidR="001D0315">
        <w:rPr>
          <w:sz w:val="28"/>
          <w:szCs w:val="28"/>
        </w:rPr>
        <w:t xml:space="preserve"> соответствии участника отбора </w:t>
      </w:r>
      <w:r w:rsidR="001D0315" w:rsidRPr="001D0315">
        <w:rPr>
          <w:sz w:val="28"/>
          <w:szCs w:val="28"/>
        </w:rPr>
        <w:t>требованиям и критериям, установленным пунктами 4, 10, настоящего Порядка</w:t>
      </w:r>
      <w:r w:rsidR="00765416">
        <w:rPr>
          <w:sz w:val="28"/>
          <w:szCs w:val="28"/>
        </w:rPr>
        <w:t>,</w:t>
      </w:r>
      <w:r w:rsidR="001D0315">
        <w:rPr>
          <w:sz w:val="28"/>
          <w:szCs w:val="28"/>
        </w:rPr>
        <w:t xml:space="preserve"> и </w:t>
      </w:r>
      <w:r w:rsidR="009D6C24" w:rsidRPr="00471747">
        <w:rPr>
          <w:sz w:val="28"/>
          <w:szCs w:val="28"/>
        </w:rPr>
        <w:t xml:space="preserve">соответствии </w:t>
      </w:r>
      <w:r w:rsidR="001D0315">
        <w:rPr>
          <w:sz w:val="28"/>
          <w:szCs w:val="28"/>
        </w:rPr>
        <w:t>заявки</w:t>
      </w:r>
      <w:r w:rsidR="00AC1212">
        <w:rPr>
          <w:sz w:val="28"/>
          <w:szCs w:val="28"/>
        </w:rPr>
        <w:t xml:space="preserve"> и документов</w:t>
      </w:r>
      <w:r w:rsidR="001D0315">
        <w:rPr>
          <w:sz w:val="28"/>
          <w:szCs w:val="28"/>
        </w:rPr>
        <w:t xml:space="preserve"> </w:t>
      </w:r>
      <w:r w:rsidR="009D6C24" w:rsidRPr="00471747">
        <w:rPr>
          <w:sz w:val="28"/>
          <w:szCs w:val="28"/>
        </w:rPr>
        <w:t xml:space="preserve">требованиям, установленным </w:t>
      </w:r>
      <w:r w:rsidR="009D6C24" w:rsidRPr="002226BA">
        <w:rPr>
          <w:sz w:val="28"/>
          <w:szCs w:val="28"/>
        </w:rPr>
        <w:t xml:space="preserve">пунктами </w:t>
      </w:r>
      <w:r w:rsidR="002226BA" w:rsidRPr="002226BA">
        <w:rPr>
          <w:sz w:val="28"/>
          <w:szCs w:val="28"/>
        </w:rPr>
        <w:t>23</w:t>
      </w:r>
      <w:r w:rsidR="001D0315" w:rsidRPr="002226BA">
        <w:rPr>
          <w:sz w:val="28"/>
          <w:szCs w:val="28"/>
        </w:rPr>
        <w:t xml:space="preserve">, </w:t>
      </w:r>
      <w:r w:rsidR="002226BA" w:rsidRPr="002226BA">
        <w:rPr>
          <w:sz w:val="28"/>
          <w:szCs w:val="28"/>
        </w:rPr>
        <w:t>2</w:t>
      </w:r>
      <w:r w:rsidR="00022517" w:rsidRPr="002226BA">
        <w:rPr>
          <w:sz w:val="28"/>
          <w:szCs w:val="28"/>
        </w:rPr>
        <w:t>4</w:t>
      </w:r>
      <w:r w:rsidR="009D6C24" w:rsidRPr="00471747">
        <w:rPr>
          <w:sz w:val="28"/>
          <w:szCs w:val="28"/>
        </w:rPr>
        <w:t xml:space="preserve"> настоящего </w:t>
      </w:r>
      <w:proofErr w:type="gramStart"/>
      <w:r w:rsidR="009D6C24" w:rsidRPr="00471747">
        <w:rPr>
          <w:sz w:val="28"/>
          <w:szCs w:val="28"/>
        </w:rPr>
        <w:t>Порядка</w:t>
      </w:r>
      <w:r w:rsidR="00C8467F" w:rsidRPr="00471747">
        <w:rPr>
          <w:sz w:val="28"/>
          <w:szCs w:val="28"/>
        </w:rPr>
        <w:t>,</w:t>
      </w:r>
      <w:r w:rsidR="009D6C24" w:rsidRPr="00471747">
        <w:rPr>
          <w:sz w:val="28"/>
          <w:szCs w:val="28"/>
        </w:rPr>
        <w:t xml:space="preserve"> </w:t>
      </w:r>
      <w:r w:rsidR="00A42DFB">
        <w:rPr>
          <w:sz w:val="28"/>
          <w:szCs w:val="28"/>
        </w:rPr>
        <w:t xml:space="preserve">  </w:t>
      </w:r>
      <w:proofErr w:type="gramEnd"/>
      <w:r w:rsidR="00A42DFB">
        <w:rPr>
          <w:sz w:val="28"/>
          <w:szCs w:val="28"/>
        </w:rPr>
        <w:t xml:space="preserve">                          </w:t>
      </w:r>
      <w:r w:rsidR="009D6C24" w:rsidRPr="00471747">
        <w:rPr>
          <w:sz w:val="28"/>
          <w:szCs w:val="28"/>
        </w:rPr>
        <w:t xml:space="preserve">в </w:t>
      </w:r>
      <w:r w:rsidR="009D6C24" w:rsidRPr="001B30B8">
        <w:rPr>
          <w:sz w:val="28"/>
          <w:szCs w:val="28"/>
        </w:rPr>
        <w:t>соотве</w:t>
      </w:r>
      <w:r w:rsidR="00022517" w:rsidRPr="001B30B8">
        <w:rPr>
          <w:sz w:val="28"/>
          <w:szCs w:val="28"/>
        </w:rPr>
        <w:t xml:space="preserve">тствии с пунктом </w:t>
      </w:r>
      <w:r w:rsidR="000B4CAB" w:rsidRPr="000B4CAB">
        <w:rPr>
          <w:sz w:val="28"/>
          <w:szCs w:val="28"/>
        </w:rPr>
        <w:t>31</w:t>
      </w:r>
      <w:r w:rsidR="008C1E60" w:rsidRPr="000B4CAB">
        <w:rPr>
          <w:sz w:val="28"/>
          <w:szCs w:val="28"/>
        </w:rPr>
        <w:t xml:space="preserve"> </w:t>
      </w:r>
      <w:r w:rsidR="00C8467F" w:rsidRPr="000B4CAB">
        <w:rPr>
          <w:sz w:val="28"/>
          <w:szCs w:val="28"/>
        </w:rPr>
        <w:t xml:space="preserve">настоящего </w:t>
      </w:r>
      <w:r w:rsidR="00C8467F" w:rsidRPr="00471747">
        <w:rPr>
          <w:sz w:val="28"/>
          <w:szCs w:val="28"/>
        </w:rPr>
        <w:t>П</w:t>
      </w:r>
      <w:r w:rsidR="009D6C24" w:rsidRPr="00471747">
        <w:rPr>
          <w:sz w:val="28"/>
          <w:szCs w:val="28"/>
        </w:rPr>
        <w:t>орядка.</w:t>
      </w:r>
    </w:p>
    <w:p w14:paraId="77018BAD" w14:textId="77777777" w:rsidR="00013810" w:rsidRPr="00471747" w:rsidRDefault="001411E6" w:rsidP="00F5183A">
      <w:pPr>
        <w:autoSpaceDE w:val="0"/>
        <w:autoSpaceDN w:val="0"/>
        <w:adjustRightInd w:val="0"/>
        <w:ind w:firstLine="709"/>
        <w:contextualSpacing/>
        <w:jc w:val="both"/>
        <w:rPr>
          <w:sz w:val="28"/>
          <w:szCs w:val="28"/>
        </w:rPr>
      </w:pPr>
      <w:r w:rsidRPr="00471747">
        <w:rPr>
          <w:sz w:val="28"/>
          <w:szCs w:val="28"/>
        </w:rPr>
        <w:t>3</w:t>
      </w:r>
      <w:r w:rsidR="000923FA">
        <w:rPr>
          <w:sz w:val="28"/>
          <w:szCs w:val="28"/>
        </w:rPr>
        <w:t>6</w:t>
      </w:r>
      <w:r w:rsidR="00A31AF0" w:rsidRPr="00471747">
        <w:rPr>
          <w:sz w:val="28"/>
          <w:szCs w:val="28"/>
        </w:rPr>
        <w:t>.</w:t>
      </w:r>
      <w:r w:rsidR="00804E5D" w:rsidRPr="00471747">
        <w:rPr>
          <w:sz w:val="28"/>
          <w:szCs w:val="28"/>
        </w:rPr>
        <w:t> </w:t>
      </w:r>
      <w:r w:rsidR="00013810" w:rsidRPr="00471747">
        <w:rPr>
          <w:sz w:val="28"/>
          <w:szCs w:val="28"/>
        </w:rPr>
        <w:t xml:space="preserve">Заявка может быть отозвана до окончания срока подачи документов путем направления заявления об отзыве заявки в свободной форме </w:t>
      </w:r>
      <w:r w:rsidR="00645510" w:rsidRPr="00471747">
        <w:rPr>
          <w:sz w:val="28"/>
          <w:szCs w:val="28"/>
        </w:rPr>
        <w:t xml:space="preserve">                           </w:t>
      </w:r>
      <w:r w:rsidR="00013810" w:rsidRPr="00471747">
        <w:rPr>
          <w:sz w:val="28"/>
          <w:szCs w:val="28"/>
        </w:rPr>
        <w:t>с указанием причин отзыва.</w:t>
      </w:r>
    </w:p>
    <w:p w14:paraId="11585DD1" w14:textId="77777777" w:rsidR="00C65C6C" w:rsidRPr="00471747" w:rsidRDefault="00013810" w:rsidP="00F5183A">
      <w:pPr>
        <w:tabs>
          <w:tab w:val="left" w:pos="1134"/>
        </w:tabs>
        <w:autoSpaceDE w:val="0"/>
        <w:autoSpaceDN w:val="0"/>
        <w:adjustRightInd w:val="0"/>
        <w:ind w:firstLine="709"/>
        <w:contextualSpacing/>
        <w:jc w:val="both"/>
        <w:rPr>
          <w:sz w:val="28"/>
          <w:szCs w:val="28"/>
        </w:rPr>
      </w:pPr>
      <w:r w:rsidRPr="00471747">
        <w:rPr>
          <w:sz w:val="28"/>
          <w:szCs w:val="28"/>
        </w:rPr>
        <w:t>В этом случае заявка и прилагаемые к ней документы возвращаются участнику</w:t>
      </w:r>
      <w:r w:rsidR="00DE42FD" w:rsidRPr="00471747">
        <w:rPr>
          <w:sz w:val="28"/>
          <w:szCs w:val="28"/>
        </w:rPr>
        <w:t xml:space="preserve"> </w:t>
      </w:r>
      <w:r w:rsidR="005A3FEA" w:rsidRPr="00471747">
        <w:rPr>
          <w:sz w:val="28"/>
          <w:szCs w:val="28"/>
        </w:rPr>
        <w:t>отбора</w:t>
      </w:r>
      <w:r w:rsidR="00C65C6C" w:rsidRPr="00471747">
        <w:rPr>
          <w:sz w:val="28"/>
          <w:szCs w:val="28"/>
        </w:rPr>
        <w:t>.</w:t>
      </w:r>
    </w:p>
    <w:p w14:paraId="0613D90C" w14:textId="77777777" w:rsidR="00DE7CE3" w:rsidRPr="00471747" w:rsidRDefault="00880CDA" w:rsidP="00F5183A">
      <w:pPr>
        <w:tabs>
          <w:tab w:val="left" w:pos="1134"/>
        </w:tabs>
        <w:autoSpaceDE w:val="0"/>
        <w:autoSpaceDN w:val="0"/>
        <w:adjustRightInd w:val="0"/>
        <w:ind w:firstLine="709"/>
        <w:contextualSpacing/>
        <w:jc w:val="both"/>
        <w:rPr>
          <w:sz w:val="28"/>
          <w:szCs w:val="28"/>
        </w:rPr>
      </w:pPr>
      <w:r w:rsidRPr="00471747">
        <w:rPr>
          <w:sz w:val="28"/>
          <w:szCs w:val="28"/>
        </w:rPr>
        <w:t>3</w:t>
      </w:r>
      <w:r w:rsidR="000923FA">
        <w:rPr>
          <w:sz w:val="28"/>
          <w:szCs w:val="28"/>
        </w:rPr>
        <w:t>7</w:t>
      </w:r>
      <w:r w:rsidRPr="00471747">
        <w:rPr>
          <w:sz w:val="28"/>
          <w:szCs w:val="28"/>
        </w:rPr>
        <w:t>.</w:t>
      </w:r>
      <w:r w:rsidR="008B324C" w:rsidRPr="00471747">
        <w:rPr>
          <w:sz w:val="28"/>
          <w:szCs w:val="28"/>
        </w:rPr>
        <w:t> </w:t>
      </w:r>
      <w:r w:rsidR="00C02F30" w:rsidRPr="00471747">
        <w:rPr>
          <w:sz w:val="28"/>
          <w:szCs w:val="28"/>
        </w:rPr>
        <w:t>Участник отбора вправе внести в заявку изменения путем представления в Министерство до окончания срока приема заявок, установленного в объявлении о проведении отбора, обращения в произвольной форме о включении в состав заявки дополнительной инфор</w:t>
      </w:r>
      <w:r w:rsidR="005300E7" w:rsidRPr="00471747">
        <w:rPr>
          <w:sz w:val="28"/>
          <w:szCs w:val="28"/>
        </w:rPr>
        <w:t>мации (в том числе документов).</w:t>
      </w:r>
    </w:p>
    <w:p w14:paraId="427A44BA" w14:textId="77777777" w:rsidR="002445B1" w:rsidRPr="00471747" w:rsidRDefault="001411E6" w:rsidP="00F5183A">
      <w:pPr>
        <w:autoSpaceDE w:val="0"/>
        <w:autoSpaceDN w:val="0"/>
        <w:adjustRightInd w:val="0"/>
        <w:ind w:firstLine="709"/>
        <w:contextualSpacing/>
        <w:jc w:val="both"/>
        <w:rPr>
          <w:sz w:val="28"/>
          <w:szCs w:val="28"/>
        </w:rPr>
      </w:pPr>
      <w:r w:rsidRPr="00471747">
        <w:rPr>
          <w:sz w:val="28"/>
          <w:szCs w:val="28"/>
        </w:rPr>
        <w:t>3</w:t>
      </w:r>
      <w:r w:rsidR="000923FA">
        <w:rPr>
          <w:sz w:val="28"/>
          <w:szCs w:val="28"/>
        </w:rPr>
        <w:t>8</w:t>
      </w:r>
      <w:r w:rsidR="00880CDA" w:rsidRPr="00471747">
        <w:rPr>
          <w:sz w:val="28"/>
          <w:szCs w:val="28"/>
        </w:rPr>
        <w:t>.</w:t>
      </w:r>
      <w:r w:rsidR="008B324C" w:rsidRPr="00471747">
        <w:rPr>
          <w:sz w:val="28"/>
          <w:szCs w:val="28"/>
        </w:rPr>
        <w:t> </w:t>
      </w:r>
      <w:r w:rsidR="00022517">
        <w:rPr>
          <w:sz w:val="28"/>
          <w:szCs w:val="28"/>
        </w:rPr>
        <w:t>Любой у</w:t>
      </w:r>
      <w:r w:rsidR="002445B1" w:rsidRPr="00471747">
        <w:rPr>
          <w:sz w:val="28"/>
          <w:szCs w:val="28"/>
        </w:rPr>
        <w:t>частник отбора со дня размещения объявления о проведении отбора на сайте</w:t>
      </w:r>
      <w:r w:rsidR="009D6C24" w:rsidRPr="00471747">
        <w:rPr>
          <w:sz w:val="28"/>
          <w:szCs w:val="28"/>
        </w:rPr>
        <w:t xml:space="preserve"> и</w:t>
      </w:r>
      <w:r w:rsidR="002445B1" w:rsidRPr="00471747">
        <w:rPr>
          <w:sz w:val="28"/>
          <w:szCs w:val="28"/>
        </w:rPr>
        <w:t xml:space="preserve"> не позднее </w:t>
      </w:r>
      <w:r w:rsidR="00C8467F" w:rsidRPr="00471747">
        <w:rPr>
          <w:sz w:val="28"/>
          <w:szCs w:val="28"/>
        </w:rPr>
        <w:t>3-го</w:t>
      </w:r>
      <w:r w:rsidR="002445B1" w:rsidRPr="00471747">
        <w:rPr>
          <w:sz w:val="28"/>
          <w:szCs w:val="28"/>
        </w:rPr>
        <w:t xml:space="preserve"> рабочего дня до дня завершения подачи </w:t>
      </w:r>
      <w:r w:rsidR="002445B1" w:rsidRPr="00471747">
        <w:rPr>
          <w:sz w:val="28"/>
          <w:szCs w:val="28"/>
        </w:rPr>
        <w:lastRenderedPageBreak/>
        <w:t>заявок вправе направить в Министерство не более 5 запросов о разъяснении положений объявления о проведении отбора в произвольной форме.</w:t>
      </w:r>
    </w:p>
    <w:p w14:paraId="67AB6338" w14:textId="77777777" w:rsidR="000B6F29" w:rsidRPr="000B6F29" w:rsidRDefault="001411E6" w:rsidP="00F5183A">
      <w:pPr>
        <w:autoSpaceDE w:val="0"/>
        <w:autoSpaceDN w:val="0"/>
        <w:adjustRightInd w:val="0"/>
        <w:ind w:firstLine="709"/>
        <w:contextualSpacing/>
        <w:jc w:val="both"/>
        <w:rPr>
          <w:sz w:val="28"/>
          <w:szCs w:val="28"/>
        </w:rPr>
      </w:pPr>
      <w:r w:rsidRPr="00471747">
        <w:rPr>
          <w:sz w:val="28"/>
          <w:szCs w:val="28"/>
        </w:rPr>
        <w:t>3</w:t>
      </w:r>
      <w:r w:rsidR="000923FA">
        <w:rPr>
          <w:sz w:val="28"/>
          <w:szCs w:val="28"/>
        </w:rPr>
        <w:t>9</w:t>
      </w:r>
      <w:r w:rsidR="00880CDA" w:rsidRPr="00471747">
        <w:rPr>
          <w:sz w:val="28"/>
          <w:szCs w:val="28"/>
        </w:rPr>
        <w:t>.</w:t>
      </w:r>
      <w:r w:rsidR="00A42DFB">
        <w:rPr>
          <w:sz w:val="28"/>
          <w:szCs w:val="28"/>
        </w:rPr>
        <w:t> </w:t>
      </w:r>
      <w:r w:rsidR="000B6F29" w:rsidRPr="000B6F29">
        <w:rPr>
          <w:sz w:val="28"/>
          <w:szCs w:val="28"/>
        </w:rPr>
        <w:t>Министерство в ответ на запрос, указанный в пункте 3</w:t>
      </w:r>
      <w:r w:rsidR="00022517">
        <w:rPr>
          <w:sz w:val="28"/>
          <w:szCs w:val="28"/>
        </w:rPr>
        <w:t>8</w:t>
      </w:r>
      <w:r w:rsidR="000B6F29" w:rsidRPr="000B6F29">
        <w:rPr>
          <w:sz w:val="28"/>
          <w:szCs w:val="28"/>
        </w:rPr>
        <w:t xml:space="preserve">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размещения на сайте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350A3868" w14:textId="77777777" w:rsidR="000B6F29" w:rsidRPr="000B6F29" w:rsidRDefault="000923FA" w:rsidP="00F5183A">
      <w:pPr>
        <w:autoSpaceDE w:val="0"/>
        <w:autoSpaceDN w:val="0"/>
        <w:adjustRightInd w:val="0"/>
        <w:ind w:firstLine="709"/>
        <w:contextualSpacing/>
        <w:jc w:val="both"/>
        <w:rPr>
          <w:sz w:val="28"/>
          <w:szCs w:val="28"/>
        </w:rPr>
      </w:pPr>
      <w:r>
        <w:rPr>
          <w:sz w:val="28"/>
          <w:szCs w:val="28"/>
        </w:rPr>
        <w:t>40</w:t>
      </w:r>
      <w:r w:rsidR="000B6F29" w:rsidRPr="000B6F29">
        <w:rPr>
          <w:sz w:val="28"/>
          <w:szCs w:val="28"/>
        </w:rPr>
        <w:t>.</w:t>
      </w:r>
      <w:r w:rsidR="00A42DFB">
        <w:rPr>
          <w:sz w:val="28"/>
          <w:szCs w:val="28"/>
        </w:rPr>
        <w:t> </w:t>
      </w:r>
      <w:r w:rsidR="000B6F29" w:rsidRPr="000B6F29">
        <w:rPr>
          <w:sz w:val="28"/>
          <w:szCs w:val="28"/>
        </w:rPr>
        <w:t xml:space="preserve">Министерство в течение </w:t>
      </w:r>
      <w:r w:rsidR="000B6F29">
        <w:rPr>
          <w:sz w:val="28"/>
          <w:szCs w:val="28"/>
        </w:rPr>
        <w:t>5</w:t>
      </w:r>
      <w:r w:rsidR="000B6F29" w:rsidRPr="000B6F29">
        <w:rPr>
          <w:sz w:val="28"/>
          <w:szCs w:val="28"/>
        </w:rPr>
        <w:t xml:space="preserve"> рабочих д</w:t>
      </w:r>
      <w:r w:rsidR="00765416">
        <w:rPr>
          <w:sz w:val="28"/>
          <w:szCs w:val="28"/>
        </w:rPr>
        <w:t>ней со дня окончания срока пред</w:t>
      </w:r>
      <w:r w:rsidR="000B6F29" w:rsidRPr="000B6F29">
        <w:rPr>
          <w:sz w:val="28"/>
          <w:szCs w:val="28"/>
        </w:rPr>
        <w:t>ставления заявок рассматривает поступившие заявки и прилагаемые к ним документы, а также сведения, полученные в порядке межведомственного информационного взаимодействия, принимает решение о соответствии (несоответствии) представленных документов требованиям настоящего Порядка и оформляет Протокол.</w:t>
      </w:r>
    </w:p>
    <w:p w14:paraId="6422B82F" w14:textId="77777777" w:rsidR="000B6F29" w:rsidRDefault="000B6F29" w:rsidP="00F5183A">
      <w:pPr>
        <w:autoSpaceDE w:val="0"/>
        <w:autoSpaceDN w:val="0"/>
        <w:adjustRightInd w:val="0"/>
        <w:ind w:firstLine="709"/>
        <w:contextualSpacing/>
        <w:jc w:val="both"/>
        <w:rPr>
          <w:sz w:val="28"/>
          <w:szCs w:val="28"/>
        </w:rPr>
      </w:pPr>
      <w:r w:rsidRPr="000B6F29">
        <w:rPr>
          <w:sz w:val="28"/>
          <w:szCs w:val="28"/>
        </w:rPr>
        <w:t xml:space="preserve">Отбор осуществляется исходя из соответствия </w:t>
      </w:r>
      <w:r w:rsidR="001D0315">
        <w:rPr>
          <w:sz w:val="28"/>
          <w:szCs w:val="28"/>
        </w:rPr>
        <w:t>О</w:t>
      </w:r>
      <w:r w:rsidRPr="000B6F29">
        <w:rPr>
          <w:sz w:val="28"/>
          <w:szCs w:val="28"/>
        </w:rPr>
        <w:t>рганизации критериям и требованиям, предусмотренным пунктами 4, 10</w:t>
      </w:r>
      <w:r w:rsidR="001D0315">
        <w:rPr>
          <w:sz w:val="28"/>
          <w:szCs w:val="28"/>
        </w:rPr>
        <w:t xml:space="preserve"> настоящего Порядка, соответствия заявки</w:t>
      </w:r>
      <w:r w:rsidR="00AC1212">
        <w:rPr>
          <w:sz w:val="28"/>
          <w:szCs w:val="28"/>
        </w:rPr>
        <w:t xml:space="preserve"> и документов</w:t>
      </w:r>
      <w:r w:rsidR="001D0315" w:rsidRPr="000B6F29">
        <w:rPr>
          <w:sz w:val="28"/>
          <w:szCs w:val="28"/>
        </w:rPr>
        <w:t xml:space="preserve"> требованиям, </w:t>
      </w:r>
      <w:r w:rsidR="001D0315" w:rsidRPr="00B851D7">
        <w:rPr>
          <w:sz w:val="28"/>
          <w:szCs w:val="28"/>
        </w:rPr>
        <w:t xml:space="preserve">предусмотренным </w:t>
      </w:r>
      <w:r w:rsidR="00A42DFB">
        <w:rPr>
          <w:sz w:val="28"/>
          <w:szCs w:val="28"/>
        </w:rPr>
        <w:t xml:space="preserve">                    </w:t>
      </w:r>
      <w:r w:rsidR="001D0315" w:rsidRPr="00B851D7">
        <w:rPr>
          <w:sz w:val="28"/>
          <w:szCs w:val="28"/>
        </w:rPr>
        <w:t>пунктами</w:t>
      </w:r>
      <w:r w:rsidR="001D0315" w:rsidRPr="000B6F29">
        <w:rPr>
          <w:sz w:val="28"/>
          <w:szCs w:val="28"/>
        </w:rPr>
        <w:t xml:space="preserve"> </w:t>
      </w:r>
      <w:r w:rsidR="00B851D7" w:rsidRPr="00B851D7">
        <w:rPr>
          <w:sz w:val="28"/>
          <w:szCs w:val="28"/>
        </w:rPr>
        <w:t>23, 2</w:t>
      </w:r>
      <w:r w:rsidR="001D0315" w:rsidRPr="00B851D7">
        <w:rPr>
          <w:sz w:val="28"/>
          <w:szCs w:val="28"/>
        </w:rPr>
        <w:t>4</w:t>
      </w:r>
      <w:r w:rsidRPr="000B6F29">
        <w:rPr>
          <w:sz w:val="28"/>
          <w:szCs w:val="28"/>
        </w:rPr>
        <w:t xml:space="preserve"> настоящего Порядка, и очередности по</w:t>
      </w:r>
      <w:r w:rsidR="00765416">
        <w:rPr>
          <w:sz w:val="28"/>
          <w:szCs w:val="28"/>
        </w:rPr>
        <w:t>ступления</w:t>
      </w:r>
      <w:r w:rsidRPr="000B6F29">
        <w:rPr>
          <w:sz w:val="28"/>
          <w:szCs w:val="28"/>
        </w:rPr>
        <w:t xml:space="preserve"> заявок.</w:t>
      </w:r>
    </w:p>
    <w:p w14:paraId="2300CB14" w14:textId="77777777" w:rsidR="00B875F7" w:rsidRPr="00471747" w:rsidRDefault="000923FA" w:rsidP="00F5183A">
      <w:pPr>
        <w:autoSpaceDE w:val="0"/>
        <w:autoSpaceDN w:val="0"/>
        <w:adjustRightInd w:val="0"/>
        <w:ind w:firstLine="709"/>
        <w:contextualSpacing/>
        <w:jc w:val="both"/>
        <w:rPr>
          <w:sz w:val="28"/>
          <w:szCs w:val="28"/>
        </w:rPr>
      </w:pPr>
      <w:r>
        <w:rPr>
          <w:sz w:val="28"/>
          <w:szCs w:val="28"/>
        </w:rPr>
        <w:t>41</w:t>
      </w:r>
      <w:r w:rsidR="00B875F7" w:rsidRPr="00471747">
        <w:rPr>
          <w:sz w:val="28"/>
          <w:szCs w:val="28"/>
        </w:rPr>
        <w:t>.</w:t>
      </w:r>
      <w:r w:rsidR="00A42DFB">
        <w:rPr>
          <w:sz w:val="28"/>
          <w:szCs w:val="28"/>
        </w:rPr>
        <w:t> </w:t>
      </w:r>
      <w:r w:rsidR="00B875F7" w:rsidRPr="00471747">
        <w:rPr>
          <w:sz w:val="28"/>
          <w:szCs w:val="28"/>
        </w:rPr>
        <w:t>Отбор признается несостоявшимся в следующих случаях:</w:t>
      </w:r>
    </w:p>
    <w:p w14:paraId="707B763C" w14:textId="77777777" w:rsidR="00B875F7" w:rsidRPr="00471747" w:rsidRDefault="00B875F7" w:rsidP="00F5183A">
      <w:pPr>
        <w:autoSpaceDE w:val="0"/>
        <w:autoSpaceDN w:val="0"/>
        <w:adjustRightInd w:val="0"/>
        <w:ind w:firstLine="709"/>
        <w:contextualSpacing/>
        <w:jc w:val="both"/>
        <w:rPr>
          <w:sz w:val="28"/>
          <w:szCs w:val="28"/>
        </w:rPr>
      </w:pPr>
      <w:r w:rsidRPr="00471747">
        <w:rPr>
          <w:sz w:val="28"/>
          <w:szCs w:val="28"/>
        </w:rPr>
        <w:t>1)</w:t>
      </w:r>
      <w:r w:rsidR="00A42DFB">
        <w:rPr>
          <w:sz w:val="28"/>
          <w:szCs w:val="28"/>
        </w:rPr>
        <w:t> </w:t>
      </w:r>
      <w:r w:rsidRPr="00471747">
        <w:rPr>
          <w:sz w:val="28"/>
          <w:szCs w:val="28"/>
        </w:rPr>
        <w:t>по окончании срока подачи заявок на участие в отборе не подано ни одной заявки;</w:t>
      </w:r>
    </w:p>
    <w:p w14:paraId="4B73CFEF" w14:textId="77777777" w:rsidR="00B875F7" w:rsidRPr="00471747" w:rsidRDefault="00B875F7" w:rsidP="00F5183A">
      <w:pPr>
        <w:autoSpaceDE w:val="0"/>
        <w:autoSpaceDN w:val="0"/>
        <w:adjustRightInd w:val="0"/>
        <w:ind w:firstLine="709"/>
        <w:contextualSpacing/>
        <w:jc w:val="both"/>
        <w:rPr>
          <w:sz w:val="28"/>
          <w:szCs w:val="28"/>
        </w:rPr>
      </w:pPr>
      <w:r w:rsidRPr="00471747">
        <w:rPr>
          <w:sz w:val="28"/>
          <w:szCs w:val="28"/>
        </w:rPr>
        <w:t>2)</w:t>
      </w:r>
      <w:r w:rsidR="00A42DFB">
        <w:rPr>
          <w:sz w:val="28"/>
          <w:szCs w:val="28"/>
        </w:rPr>
        <w:t> </w:t>
      </w:r>
      <w:r w:rsidRPr="00471747">
        <w:rPr>
          <w:sz w:val="28"/>
          <w:szCs w:val="28"/>
        </w:rPr>
        <w:t>по результатам рассмотрения заявок на участие в отборе отклонены все заявки.</w:t>
      </w:r>
    </w:p>
    <w:p w14:paraId="34FCF2A5" w14:textId="77777777" w:rsidR="00A42DFB" w:rsidRDefault="000923FA" w:rsidP="00F5183A">
      <w:pPr>
        <w:autoSpaceDE w:val="0"/>
        <w:autoSpaceDN w:val="0"/>
        <w:adjustRightInd w:val="0"/>
        <w:ind w:firstLine="709"/>
        <w:contextualSpacing/>
        <w:jc w:val="both"/>
        <w:rPr>
          <w:sz w:val="28"/>
          <w:szCs w:val="28"/>
        </w:rPr>
      </w:pPr>
      <w:r>
        <w:rPr>
          <w:sz w:val="28"/>
          <w:szCs w:val="28"/>
        </w:rPr>
        <w:t>42</w:t>
      </w:r>
      <w:r w:rsidR="00B875F7" w:rsidRPr="00471747">
        <w:rPr>
          <w:sz w:val="28"/>
          <w:szCs w:val="28"/>
        </w:rPr>
        <w:t>.</w:t>
      </w:r>
      <w:r w:rsidR="00A42DFB">
        <w:rPr>
          <w:sz w:val="28"/>
          <w:szCs w:val="28"/>
        </w:rPr>
        <w:t> </w:t>
      </w:r>
      <w:r w:rsidR="00B875F7" w:rsidRPr="00471747">
        <w:rPr>
          <w:sz w:val="28"/>
          <w:szCs w:val="28"/>
        </w:rPr>
        <w:t xml:space="preserve">Решение о </w:t>
      </w:r>
      <w:r w:rsidR="00B875F7" w:rsidRPr="000B4CAB">
        <w:rPr>
          <w:sz w:val="28"/>
          <w:szCs w:val="28"/>
        </w:rPr>
        <w:t xml:space="preserve">предоставлении (отказе в предоставлении) Гранта оформляется </w:t>
      </w:r>
      <w:r w:rsidR="008A3ADD" w:rsidRPr="000B4CAB">
        <w:rPr>
          <w:sz w:val="28"/>
          <w:szCs w:val="28"/>
        </w:rPr>
        <w:t>правовым актом</w:t>
      </w:r>
      <w:r w:rsidR="00B875F7" w:rsidRPr="000B4CAB">
        <w:rPr>
          <w:sz w:val="28"/>
          <w:szCs w:val="28"/>
        </w:rPr>
        <w:t xml:space="preserve"> Министерства с указанием размера предоставляемого Гранта (далее – Приказ) в течение 5 рабочих дней со дня принятия</w:t>
      </w:r>
      <w:r w:rsidR="001D0315" w:rsidRPr="000B4CAB">
        <w:rPr>
          <w:sz w:val="28"/>
          <w:szCs w:val="28"/>
        </w:rPr>
        <w:t xml:space="preserve"> решения, указанного в пункте 40</w:t>
      </w:r>
      <w:r w:rsidR="00B875F7" w:rsidRPr="000B4CAB">
        <w:rPr>
          <w:sz w:val="28"/>
          <w:szCs w:val="28"/>
        </w:rPr>
        <w:t xml:space="preserve"> настоящего Порядка</w:t>
      </w:r>
      <w:r w:rsidR="00B875F7" w:rsidRPr="00471747">
        <w:rPr>
          <w:sz w:val="28"/>
          <w:szCs w:val="28"/>
        </w:rPr>
        <w:t>.</w:t>
      </w:r>
      <w:r w:rsidR="00584BD4">
        <w:rPr>
          <w:sz w:val="28"/>
          <w:szCs w:val="28"/>
        </w:rPr>
        <w:t xml:space="preserve"> </w:t>
      </w:r>
    </w:p>
    <w:p w14:paraId="66F57037" w14:textId="77777777" w:rsidR="00013810" w:rsidRPr="00471747" w:rsidRDefault="000923FA" w:rsidP="00F5183A">
      <w:pPr>
        <w:autoSpaceDE w:val="0"/>
        <w:autoSpaceDN w:val="0"/>
        <w:adjustRightInd w:val="0"/>
        <w:ind w:firstLine="709"/>
        <w:contextualSpacing/>
        <w:jc w:val="both"/>
        <w:rPr>
          <w:sz w:val="28"/>
          <w:szCs w:val="28"/>
        </w:rPr>
      </w:pPr>
      <w:r>
        <w:rPr>
          <w:rFonts w:eastAsia="Calibri"/>
          <w:sz w:val="28"/>
          <w:szCs w:val="28"/>
          <w:lang w:eastAsia="en-US"/>
        </w:rPr>
        <w:t>43</w:t>
      </w:r>
      <w:r w:rsidR="00A31AF0" w:rsidRPr="00471747">
        <w:rPr>
          <w:rFonts w:eastAsia="Calibri"/>
          <w:sz w:val="28"/>
          <w:szCs w:val="28"/>
          <w:lang w:eastAsia="en-US"/>
        </w:rPr>
        <w:t>.</w:t>
      </w:r>
      <w:r w:rsidR="00804E5D" w:rsidRPr="00471747">
        <w:rPr>
          <w:rFonts w:eastAsia="Calibri"/>
          <w:sz w:val="28"/>
          <w:szCs w:val="28"/>
          <w:lang w:eastAsia="en-US"/>
        </w:rPr>
        <w:t> </w:t>
      </w:r>
      <w:r w:rsidR="00013810" w:rsidRPr="00471747">
        <w:rPr>
          <w:sz w:val="28"/>
          <w:szCs w:val="28"/>
        </w:rPr>
        <w:t xml:space="preserve">Основания для отказа в предоставлении </w:t>
      </w:r>
      <w:r w:rsidR="00A66171" w:rsidRPr="00471747">
        <w:rPr>
          <w:sz w:val="28"/>
          <w:szCs w:val="28"/>
        </w:rPr>
        <w:t>Гранта</w:t>
      </w:r>
      <w:r w:rsidR="00013810" w:rsidRPr="00471747">
        <w:rPr>
          <w:sz w:val="28"/>
          <w:szCs w:val="28"/>
        </w:rPr>
        <w:t>:</w:t>
      </w:r>
    </w:p>
    <w:p w14:paraId="70DEEABC" w14:textId="77777777" w:rsidR="00013810" w:rsidRPr="00471747" w:rsidRDefault="00636D6B" w:rsidP="00F5183A">
      <w:pPr>
        <w:autoSpaceDE w:val="0"/>
        <w:autoSpaceDN w:val="0"/>
        <w:adjustRightInd w:val="0"/>
        <w:ind w:firstLine="709"/>
        <w:contextualSpacing/>
        <w:jc w:val="both"/>
        <w:rPr>
          <w:sz w:val="28"/>
          <w:szCs w:val="28"/>
        </w:rPr>
      </w:pPr>
      <w:r w:rsidRPr="00471747">
        <w:rPr>
          <w:sz w:val="28"/>
          <w:szCs w:val="28"/>
        </w:rPr>
        <w:t>1) </w:t>
      </w:r>
      <w:r w:rsidR="00013810" w:rsidRPr="00471747">
        <w:rPr>
          <w:sz w:val="28"/>
          <w:szCs w:val="28"/>
        </w:rPr>
        <w:t xml:space="preserve">несоответствие представленных участником </w:t>
      </w:r>
      <w:r w:rsidR="00DE7CE3" w:rsidRPr="00471747">
        <w:rPr>
          <w:sz w:val="28"/>
          <w:szCs w:val="28"/>
        </w:rPr>
        <w:t>отбора</w:t>
      </w:r>
      <w:r w:rsidR="00013810" w:rsidRPr="00471747">
        <w:rPr>
          <w:sz w:val="28"/>
          <w:szCs w:val="28"/>
        </w:rPr>
        <w:t xml:space="preserve"> документов треб</w:t>
      </w:r>
      <w:r w:rsidR="00947B57" w:rsidRPr="00471747">
        <w:rPr>
          <w:sz w:val="28"/>
          <w:szCs w:val="28"/>
        </w:rPr>
        <w:t xml:space="preserve">ованиям, </w:t>
      </w:r>
      <w:r w:rsidR="00AA460A" w:rsidRPr="00471747">
        <w:rPr>
          <w:sz w:val="28"/>
          <w:szCs w:val="28"/>
        </w:rPr>
        <w:t>определенным</w:t>
      </w:r>
      <w:r w:rsidR="00947B57" w:rsidRPr="00471747">
        <w:rPr>
          <w:sz w:val="28"/>
          <w:szCs w:val="28"/>
        </w:rPr>
        <w:t xml:space="preserve"> пунктами</w:t>
      </w:r>
      <w:r w:rsidR="00623848" w:rsidRPr="00471747">
        <w:rPr>
          <w:sz w:val="28"/>
          <w:szCs w:val="28"/>
        </w:rPr>
        <w:t xml:space="preserve"> </w:t>
      </w:r>
      <w:r w:rsidR="001D0315">
        <w:rPr>
          <w:sz w:val="28"/>
          <w:szCs w:val="28"/>
        </w:rPr>
        <w:t>23</w:t>
      </w:r>
      <w:r w:rsidR="004640DD" w:rsidRPr="00471747">
        <w:rPr>
          <w:sz w:val="28"/>
          <w:szCs w:val="28"/>
        </w:rPr>
        <w:t>,</w:t>
      </w:r>
      <w:r w:rsidR="00B026B7" w:rsidRPr="00471747">
        <w:rPr>
          <w:sz w:val="28"/>
          <w:szCs w:val="28"/>
        </w:rPr>
        <w:t xml:space="preserve"> </w:t>
      </w:r>
      <w:r w:rsidR="002F5EBD" w:rsidRPr="00471747">
        <w:rPr>
          <w:sz w:val="28"/>
          <w:szCs w:val="28"/>
        </w:rPr>
        <w:t>2</w:t>
      </w:r>
      <w:r w:rsidR="001D0315">
        <w:rPr>
          <w:sz w:val="28"/>
          <w:szCs w:val="28"/>
        </w:rPr>
        <w:t>4</w:t>
      </w:r>
      <w:r w:rsidR="00B6782E" w:rsidRPr="00471747">
        <w:rPr>
          <w:sz w:val="28"/>
          <w:szCs w:val="28"/>
        </w:rPr>
        <w:t xml:space="preserve"> </w:t>
      </w:r>
      <w:r w:rsidR="00013810" w:rsidRPr="00471747">
        <w:rPr>
          <w:sz w:val="28"/>
          <w:szCs w:val="28"/>
        </w:rPr>
        <w:t>настоящего Порядка, или непредставление (представление не в полном объеме) до</w:t>
      </w:r>
      <w:r w:rsidR="003F06AC" w:rsidRPr="00471747">
        <w:rPr>
          <w:sz w:val="28"/>
          <w:szCs w:val="28"/>
        </w:rPr>
        <w:t>к</w:t>
      </w:r>
      <w:r w:rsidR="001D0315">
        <w:rPr>
          <w:sz w:val="28"/>
          <w:szCs w:val="28"/>
        </w:rPr>
        <w:t>ументов, определенных пунктом 23</w:t>
      </w:r>
      <w:r w:rsidR="00013810" w:rsidRPr="00471747">
        <w:rPr>
          <w:sz w:val="28"/>
          <w:szCs w:val="28"/>
        </w:rPr>
        <w:t xml:space="preserve"> настоящего Порядка;</w:t>
      </w:r>
    </w:p>
    <w:p w14:paraId="32E018B2" w14:textId="77777777" w:rsidR="00A31AF0" w:rsidRPr="00471747" w:rsidRDefault="00636D6B" w:rsidP="00F5183A">
      <w:pPr>
        <w:autoSpaceDE w:val="0"/>
        <w:autoSpaceDN w:val="0"/>
        <w:adjustRightInd w:val="0"/>
        <w:ind w:firstLine="709"/>
        <w:contextualSpacing/>
        <w:jc w:val="both"/>
        <w:rPr>
          <w:sz w:val="28"/>
          <w:szCs w:val="28"/>
        </w:rPr>
      </w:pPr>
      <w:r w:rsidRPr="00471747">
        <w:rPr>
          <w:sz w:val="28"/>
          <w:szCs w:val="28"/>
        </w:rPr>
        <w:t>2) </w:t>
      </w:r>
      <w:r w:rsidR="00013810" w:rsidRPr="00471747">
        <w:rPr>
          <w:sz w:val="28"/>
          <w:szCs w:val="28"/>
        </w:rPr>
        <w:t>установление</w:t>
      </w:r>
      <w:r w:rsidR="00804E5D" w:rsidRPr="00471747">
        <w:rPr>
          <w:sz w:val="28"/>
          <w:szCs w:val="28"/>
        </w:rPr>
        <w:t xml:space="preserve"> </w:t>
      </w:r>
      <w:r w:rsidR="00013810" w:rsidRPr="00471747">
        <w:rPr>
          <w:sz w:val="28"/>
          <w:szCs w:val="28"/>
        </w:rPr>
        <w:t>факта</w:t>
      </w:r>
      <w:r w:rsidR="00804E5D" w:rsidRPr="00471747">
        <w:rPr>
          <w:sz w:val="28"/>
          <w:szCs w:val="28"/>
        </w:rPr>
        <w:t xml:space="preserve"> </w:t>
      </w:r>
      <w:r w:rsidR="00013810" w:rsidRPr="00471747">
        <w:rPr>
          <w:sz w:val="28"/>
          <w:szCs w:val="28"/>
        </w:rPr>
        <w:t>недостоверности</w:t>
      </w:r>
      <w:r w:rsidR="00804E5D" w:rsidRPr="00471747">
        <w:rPr>
          <w:sz w:val="28"/>
          <w:szCs w:val="28"/>
        </w:rPr>
        <w:t xml:space="preserve"> </w:t>
      </w:r>
      <w:r w:rsidR="00013810" w:rsidRPr="00471747">
        <w:rPr>
          <w:sz w:val="28"/>
          <w:szCs w:val="28"/>
        </w:rPr>
        <w:t xml:space="preserve">представленной участником </w:t>
      </w:r>
      <w:r w:rsidR="00DE7CE3" w:rsidRPr="00471747">
        <w:rPr>
          <w:sz w:val="28"/>
          <w:szCs w:val="28"/>
        </w:rPr>
        <w:t>отбора</w:t>
      </w:r>
      <w:r w:rsidR="00A31AF0" w:rsidRPr="00471747">
        <w:rPr>
          <w:sz w:val="28"/>
          <w:szCs w:val="28"/>
        </w:rPr>
        <w:t xml:space="preserve"> информации.</w:t>
      </w:r>
    </w:p>
    <w:p w14:paraId="5A203BCE" w14:textId="77777777" w:rsidR="00013810" w:rsidRPr="00471747" w:rsidRDefault="000923FA" w:rsidP="00F5183A">
      <w:pPr>
        <w:autoSpaceDE w:val="0"/>
        <w:autoSpaceDN w:val="0"/>
        <w:adjustRightInd w:val="0"/>
        <w:ind w:firstLine="709"/>
        <w:contextualSpacing/>
        <w:jc w:val="both"/>
        <w:rPr>
          <w:sz w:val="28"/>
          <w:szCs w:val="28"/>
        </w:rPr>
      </w:pPr>
      <w:r>
        <w:rPr>
          <w:sz w:val="28"/>
          <w:szCs w:val="28"/>
        </w:rPr>
        <w:t>44</w:t>
      </w:r>
      <w:r w:rsidR="00A31AF0" w:rsidRPr="00471747">
        <w:rPr>
          <w:sz w:val="28"/>
          <w:szCs w:val="28"/>
        </w:rPr>
        <w:t>.</w:t>
      </w:r>
      <w:r w:rsidR="008B324C" w:rsidRPr="00471747">
        <w:rPr>
          <w:sz w:val="28"/>
          <w:szCs w:val="28"/>
        </w:rPr>
        <w:t> </w:t>
      </w:r>
      <w:r w:rsidR="00013810" w:rsidRPr="00471747">
        <w:rPr>
          <w:sz w:val="28"/>
          <w:szCs w:val="28"/>
        </w:rPr>
        <w:t xml:space="preserve">В течение 14 </w:t>
      </w:r>
      <w:r w:rsidR="00DE7CE3" w:rsidRPr="00471747">
        <w:rPr>
          <w:sz w:val="28"/>
          <w:szCs w:val="28"/>
        </w:rPr>
        <w:t>календарных</w:t>
      </w:r>
      <w:r w:rsidR="00013810" w:rsidRPr="00471747">
        <w:rPr>
          <w:sz w:val="28"/>
          <w:szCs w:val="28"/>
        </w:rPr>
        <w:t xml:space="preserve"> дней со дня проведения отбора Министерство размещает на сайте </w:t>
      </w:r>
      <w:r w:rsidR="00FA00D7" w:rsidRPr="00471747">
        <w:rPr>
          <w:sz w:val="28"/>
          <w:szCs w:val="28"/>
        </w:rPr>
        <w:t>П</w:t>
      </w:r>
      <w:r w:rsidR="004440F6" w:rsidRPr="00471747">
        <w:rPr>
          <w:sz w:val="28"/>
          <w:szCs w:val="28"/>
        </w:rPr>
        <w:t xml:space="preserve">ротокол, </w:t>
      </w:r>
      <w:r w:rsidR="00C8467F" w:rsidRPr="00471747">
        <w:rPr>
          <w:sz w:val="28"/>
          <w:szCs w:val="28"/>
        </w:rPr>
        <w:t>содержащий</w:t>
      </w:r>
      <w:r w:rsidR="00013810" w:rsidRPr="00471747">
        <w:rPr>
          <w:sz w:val="28"/>
          <w:szCs w:val="28"/>
        </w:rPr>
        <w:t xml:space="preserve"> следующие сведения:</w:t>
      </w:r>
    </w:p>
    <w:p w14:paraId="21A33131" w14:textId="77777777" w:rsidR="00013810" w:rsidRPr="00471747" w:rsidRDefault="00A42DFB" w:rsidP="00F5183A">
      <w:pPr>
        <w:autoSpaceDE w:val="0"/>
        <w:autoSpaceDN w:val="0"/>
        <w:adjustRightInd w:val="0"/>
        <w:ind w:firstLine="709"/>
        <w:contextualSpacing/>
        <w:jc w:val="both"/>
        <w:rPr>
          <w:sz w:val="28"/>
          <w:szCs w:val="28"/>
        </w:rPr>
      </w:pPr>
      <w:r>
        <w:rPr>
          <w:sz w:val="28"/>
          <w:szCs w:val="28"/>
        </w:rPr>
        <w:t>1) </w:t>
      </w:r>
      <w:r w:rsidR="00013810" w:rsidRPr="00471747">
        <w:rPr>
          <w:sz w:val="28"/>
          <w:szCs w:val="28"/>
        </w:rPr>
        <w:t>дата, время и место проведения рассмотрения заявок;</w:t>
      </w:r>
    </w:p>
    <w:p w14:paraId="0CA2F919" w14:textId="77777777" w:rsidR="00013810" w:rsidRPr="00471747" w:rsidRDefault="00013810" w:rsidP="00F5183A">
      <w:pPr>
        <w:autoSpaceDE w:val="0"/>
        <w:autoSpaceDN w:val="0"/>
        <w:adjustRightInd w:val="0"/>
        <w:ind w:firstLine="709"/>
        <w:contextualSpacing/>
        <w:jc w:val="both"/>
        <w:rPr>
          <w:sz w:val="28"/>
          <w:szCs w:val="28"/>
        </w:rPr>
      </w:pPr>
      <w:r w:rsidRPr="00471747">
        <w:rPr>
          <w:sz w:val="28"/>
          <w:szCs w:val="28"/>
        </w:rPr>
        <w:t>2)</w:t>
      </w:r>
      <w:r w:rsidR="008B324C" w:rsidRPr="00471747">
        <w:rPr>
          <w:sz w:val="28"/>
          <w:szCs w:val="28"/>
        </w:rPr>
        <w:t> </w:t>
      </w:r>
      <w:r w:rsidRPr="00471747">
        <w:rPr>
          <w:sz w:val="28"/>
          <w:szCs w:val="28"/>
        </w:rPr>
        <w:t xml:space="preserve">информация об </w:t>
      </w:r>
      <w:r w:rsidR="00FA00D7" w:rsidRPr="00471747">
        <w:rPr>
          <w:sz w:val="28"/>
          <w:szCs w:val="28"/>
        </w:rPr>
        <w:t>участниках отбора</w:t>
      </w:r>
      <w:r w:rsidRPr="00471747">
        <w:rPr>
          <w:sz w:val="28"/>
          <w:szCs w:val="28"/>
        </w:rPr>
        <w:t>, заявки которых были рассмотрены;</w:t>
      </w:r>
    </w:p>
    <w:p w14:paraId="633AF4D1" w14:textId="77777777" w:rsidR="00013810" w:rsidRPr="00471747" w:rsidRDefault="0040086D" w:rsidP="00F5183A">
      <w:pPr>
        <w:autoSpaceDE w:val="0"/>
        <w:autoSpaceDN w:val="0"/>
        <w:adjustRightInd w:val="0"/>
        <w:ind w:firstLine="709"/>
        <w:contextualSpacing/>
        <w:jc w:val="both"/>
        <w:rPr>
          <w:sz w:val="28"/>
          <w:szCs w:val="28"/>
        </w:rPr>
      </w:pPr>
      <w:r w:rsidRPr="00471747">
        <w:rPr>
          <w:sz w:val="28"/>
          <w:szCs w:val="28"/>
        </w:rPr>
        <w:t>3) </w:t>
      </w:r>
      <w:r w:rsidR="00013810" w:rsidRPr="00471747">
        <w:rPr>
          <w:sz w:val="28"/>
          <w:szCs w:val="28"/>
        </w:rPr>
        <w:t xml:space="preserve">информация об </w:t>
      </w:r>
      <w:r w:rsidR="00FA00D7" w:rsidRPr="00471747">
        <w:rPr>
          <w:sz w:val="28"/>
          <w:szCs w:val="28"/>
        </w:rPr>
        <w:t>участниках отбора</w:t>
      </w:r>
      <w:r w:rsidR="00013810" w:rsidRPr="00471747">
        <w:rPr>
          <w:sz w:val="28"/>
          <w:szCs w:val="28"/>
        </w:rPr>
        <w:t>,</w:t>
      </w:r>
      <w:r w:rsidR="00C8467F" w:rsidRPr="00471747">
        <w:rPr>
          <w:sz w:val="28"/>
          <w:szCs w:val="28"/>
        </w:rPr>
        <w:t xml:space="preserve"> заявки которых были отклонены</w:t>
      </w:r>
      <w:r w:rsidRPr="00471747">
        <w:rPr>
          <w:sz w:val="28"/>
          <w:szCs w:val="28"/>
        </w:rPr>
        <w:t xml:space="preserve">                     </w:t>
      </w:r>
      <w:r w:rsidR="00013810" w:rsidRPr="00471747">
        <w:rPr>
          <w:sz w:val="28"/>
          <w:szCs w:val="28"/>
        </w:rPr>
        <w:t>с</w:t>
      </w:r>
      <w:r w:rsidR="00FA00D7" w:rsidRPr="00471747">
        <w:rPr>
          <w:sz w:val="28"/>
          <w:szCs w:val="28"/>
        </w:rPr>
        <w:t xml:space="preserve"> указанием причин их отклонения, в том числе положени</w:t>
      </w:r>
      <w:r w:rsidR="00765416">
        <w:rPr>
          <w:sz w:val="28"/>
          <w:szCs w:val="28"/>
        </w:rPr>
        <w:t>й</w:t>
      </w:r>
      <w:r w:rsidR="00FA00D7" w:rsidRPr="00471747">
        <w:rPr>
          <w:sz w:val="28"/>
          <w:szCs w:val="28"/>
        </w:rPr>
        <w:t xml:space="preserve"> объ</w:t>
      </w:r>
      <w:r w:rsidR="009D6C24" w:rsidRPr="00471747">
        <w:rPr>
          <w:sz w:val="28"/>
          <w:szCs w:val="28"/>
        </w:rPr>
        <w:t>явления о проведении отбора</w:t>
      </w:r>
      <w:r w:rsidR="007468A0" w:rsidRPr="00471747">
        <w:rPr>
          <w:sz w:val="28"/>
          <w:szCs w:val="28"/>
        </w:rPr>
        <w:t>,</w:t>
      </w:r>
      <w:r w:rsidR="00FA00D7" w:rsidRPr="00471747">
        <w:rPr>
          <w:sz w:val="28"/>
          <w:szCs w:val="28"/>
        </w:rPr>
        <w:t xml:space="preserve"> к</w:t>
      </w:r>
      <w:r w:rsidR="00765416">
        <w:rPr>
          <w:sz w:val="28"/>
          <w:szCs w:val="28"/>
        </w:rPr>
        <w:t>оторым</w:t>
      </w:r>
      <w:r w:rsidR="00430ACC" w:rsidRPr="00471747">
        <w:rPr>
          <w:sz w:val="28"/>
          <w:szCs w:val="28"/>
        </w:rPr>
        <w:t xml:space="preserve"> не соответствует заявка;</w:t>
      </w:r>
    </w:p>
    <w:p w14:paraId="67CEF3BA" w14:textId="77777777" w:rsidR="00A31AF0" w:rsidRPr="00471747" w:rsidRDefault="00013810" w:rsidP="00F5183A">
      <w:pPr>
        <w:autoSpaceDE w:val="0"/>
        <w:autoSpaceDN w:val="0"/>
        <w:adjustRightInd w:val="0"/>
        <w:ind w:firstLine="709"/>
        <w:contextualSpacing/>
        <w:jc w:val="both"/>
        <w:rPr>
          <w:sz w:val="28"/>
          <w:szCs w:val="28"/>
        </w:rPr>
      </w:pPr>
      <w:r w:rsidRPr="00471747">
        <w:rPr>
          <w:sz w:val="28"/>
          <w:szCs w:val="28"/>
        </w:rPr>
        <w:lastRenderedPageBreak/>
        <w:t>4) </w:t>
      </w:r>
      <w:r w:rsidR="00A66171" w:rsidRPr="00471747">
        <w:rPr>
          <w:sz w:val="28"/>
          <w:szCs w:val="28"/>
        </w:rPr>
        <w:t>наименование получател</w:t>
      </w:r>
      <w:r w:rsidR="00A70BB0" w:rsidRPr="00471747">
        <w:rPr>
          <w:sz w:val="28"/>
          <w:szCs w:val="28"/>
        </w:rPr>
        <w:t>ей</w:t>
      </w:r>
      <w:r w:rsidRPr="00471747">
        <w:rPr>
          <w:sz w:val="28"/>
          <w:szCs w:val="28"/>
        </w:rPr>
        <w:t xml:space="preserve"> </w:t>
      </w:r>
      <w:r w:rsidR="00A66171" w:rsidRPr="00471747">
        <w:rPr>
          <w:sz w:val="28"/>
          <w:szCs w:val="28"/>
        </w:rPr>
        <w:t>Грант</w:t>
      </w:r>
      <w:r w:rsidR="00A70BB0" w:rsidRPr="00471747">
        <w:rPr>
          <w:sz w:val="28"/>
          <w:szCs w:val="28"/>
        </w:rPr>
        <w:t>ов</w:t>
      </w:r>
      <w:r w:rsidRPr="00471747">
        <w:rPr>
          <w:sz w:val="28"/>
          <w:szCs w:val="28"/>
        </w:rPr>
        <w:t xml:space="preserve">, с </w:t>
      </w:r>
      <w:r w:rsidR="00A66171" w:rsidRPr="00471747">
        <w:rPr>
          <w:sz w:val="28"/>
          <w:szCs w:val="28"/>
        </w:rPr>
        <w:t>которым</w:t>
      </w:r>
      <w:r w:rsidR="00A70BB0" w:rsidRPr="00471747">
        <w:rPr>
          <w:sz w:val="28"/>
          <w:szCs w:val="28"/>
        </w:rPr>
        <w:t>и</w:t>
      </w:r>
      <w:r w:rsidR="00A66171" w:rsidRPr="00471747">
        <w:rPr>
          <w:sz w:val="28"/>
          <w:szCs w:val="28"/>
        </w:rPr>
        <w:t xml:space="preserve"> заключае</w:t>
      </w:r>
      <w:r w:rsidRPr="00471747">
        <w:rPr>
          <w:sz w:val="28"/>
          <w:szCs w:val="28"/>
        </w:rPr>
        <w:t>тся С</w:t>
      </w:r>
      <w:r w:rsidR="00A66171" w:rsidRPr="00471747">
        <w:rPr>
          <w:sz w:val="28"/>
          <w:szCs w:val="28"/>
        </w:rPr>
        <w:t>оглашение, и размеры</w:t>
      </w:r>
      <w:r w:rsidR="00C8467F" w:rsidRPr="00471747">
        <w:rPr>
          <w:sz w:val="28"/>
          <w:szCs w:val="28"/>
        </w:rPr>
        <w:t xml:space="preserve"> предоставляемых Грантов</w:t>
      </w:r>
      <w:r w:rsidR="00A31AF0" w:rsidRPr="00471747">
        <w:rPr>
          <w:sz w:val="28"/>
          <w:szCs w:val="28"/>
        </w:rPr>
        <w:t>.</w:t>
      </w:r>
    </w:p>
    <w:p w14:paraId="096925CD" w14:textId="77777777" w:rsidR="00553AF5" w:rsidRPr="00471747" w:rsidRDefault="000923FA" w:rsidP="00F5183A">
      <w:pPr>
        <w:autoSpaceDE w:val="0"/>
        <w:autoSpaceDN w:val="0"/>
        <w:adjustRightInd w:val="0"/>
        <w:ind w:firstLine="709"/>
        <w:contextualSpacing/>
        <w:jc w:val="both"/>
        <w:rPr>
          <w:sz w:val="28"/>
          <w:szCs w:val="28"/>
        </w:rPr>
      </w:pPr>
      <w:r>
        <w:rPr>
          <w:sz w:val="28"/>
          <w:szCs w:val="28"/>
        </w:rPr>
        <w:t>45</w:t>
      </w:r>
      <w:r w:rsidR="00835017">
        <w:rPr>
          <w:sz w:val="28"/>
          <w:szCs w:val="28"/>
        </w:rPr>
        <w:t>.</w:t>
      </w:r>
      <w:r w:rsidR="008B324C" w:rsidRPr="00471747">
        <w:rPr>
          <w:sz w:val="28"/>
          <w:szCs w:val="28"/>
        </w:rPr>
        <w:t> </w:t>
      </w:r>
      <w:r w:rsidR="00553AF5" w:rsidRPr="00471747">
        <w:rPr>
          <w:sz w:val="28"/>
          <w:szCs w:val="28"/>
        </w:rPr>
        <w:t>В случае принятия решения об отказе в предоставлении Гранта                   в течение 5 рабочих дней со дня принятия</w:t>
      </w:r>
      <w:r w:rsidR="00C8467F" w:rsidRPr="00471747">
        <w:rPr>
          <w:sz w:val="28"/>
          <w:szCs w:val="28"/>
        </w:rPr>
        <w:t xml:space="preserve"> такого</w:t>
      </w:r>
      <w:r w:rsidR="00553AF5" w:rsidRPr="00471747">
        <w:rPr>
          <w:sz w:val="28"/>
          <w:szCs w:val="28"/>
        </w:rPr>
        <w:t xml:space="preserve"> решения Министерство письменно уведомляет участника отбора о принятом решении с указанием причины отказа.</w:t>
      </w:r>
    </w:p>
    <w:p w14:paraId="21DBED49" w14:textId="77777777" w:rsidR="002445B1" w:rsidRPr="00471747" w:rsidRDefault="00880CDA" w:rsidP="00F5183A">
      <w:pPr>
        <w:autoSpaceDE w:val="0"/>
        <w:autoSpaceDN w:val="0"/>
        <w:adjustRightInd w:val="0"/>
        <w:ind w:firstLine="709"/>
        <w:contextualSpacing/>
        <w:jc w:val="both"/>
        <w:rPr>
          <w:sz w:val="28"/>
          <w:szCs w:val="28"/>
        </w:rPr>
      </w:pPr>
      <w:r w:rsidRPr="00471747">
        <w:rPr>
          <w:sz w:val="28"/>
          <w:szCs w:val="28"/>
        </w:rPr>
        <w:t>4</w:t>
      </w:r>
      <w:r w:rsidR="000923FA">
        <w:rPr>
          <w:sz w:val="28"/>
          <w:szCs w:val="28"/>
        </w:rPr>
        <w:t>6</w:t>
      </w:r>
      <w:r w:rsidR="0058457E" w:rsidRPr="00471747">
        <w:rPr>
          <w:sz w:val="28"/>
          <w:szCs w:val="28"/>
        </w:rPr>
        <w:t>.</w:t>
      </w:r>
      <w:r w:rsidR="00A42DFB">
        <w:rPr>
          <w:sz w:val="28"/>
          <w:szCs w:val="28"/>
        </w:rPr>
        <w:t> </w:t>
      </w:r>
      <w:r w:rsidR="0058457E" w:rsidRPr="00471747">
        <w:rPr>
          <w:sz w:val="28"/>
          <w:szCs w:val="28"/>
        </w:rPr>
        <w:t xml:space="preserve">С победителями отбора </w:t>
      </w:r>
      <w:r w:rsidR="00FA00D7" w:rsidRPr="00471747">
        <w:rPr>
          <w:sz w:val="28"/>
          <w:szCs w:val="28"/>
        </w:rPr>
        <w:t>Министерство</w:t>
      </w:r>
      <w:r w:rsidR="0058457E" w:rsidRPr="00471747">
        <w:rPr>
          <w:sz w:val="28"/>
          <w:szCs w:val="28"/>
        </w:rPr>
        <w:t xml:space="preserve"> в течение 1</w:t>
      </w:r>
      <w:r w:rsidR="00813487" w:rsidRPr="00471747">
        <w:rPr>
          <w:sz w:val="28"/>
          <w:szCs w:val="28"/>
        </w:rPr>
        <w:t xml:space="preserve">0 рабочих дней со дня принятия </w:t>
      </w:r>
      <w:r w:rsidR="00813487" w:rsidRPr="00B851D7">
        <w:rPr>
          <w:sz w:val="28"/>
          <w:szCs w:val="28"/>
        </w:rPr>
        <w:t>П</w:t>
      </w:r>
      <w:r w:rsidR="0058457E" w:rsidRPr="00B851D7">
        <w:rPr>
          <w:sz w:val="28"/>
          <w:szCs w:val="28"/>
        </w:rPr>
        <w:t>риказа</w:t>
      </w:r>
      <w:r w:rsidR="00430ACC" w:rsidRPr="00B851D7">
        <w:rPr>
          <w:sz w:val="28"/>
          <w:szCs w:val="28"/>
        </w:rPr>
        <w:t xml:space="preserve"> </w:t>
      </w:r>
      <w:r w:rsidR="0058457E" w:rsidRPr="00471747">
        <w:rPr>
          <w:sz w:val="28"/>
          <w:szCs w:val="28"/>
        </w:rPr>
        <w:t xml:space="preserve">заключает Соглашения по типовой форме, утвержденной Министерством финансов Тверской области. </w:t>
      </w:r>
    </w:p>
    <w:p w14:paraId="0D2ACBC2" w14:textId="77777777" w:rsidR="00553AF5" w:rsidRPr="00471747" w:rsidRDefault="00B875F7" w:rsidP="00F5183A">
      <w:pPr>
        <w:autoSpaceDE w:val="0"/>
        <w:autoSpaceDN w:val="0"/>
        <w:adjustRightInd w:val="0"/>
        <w:ind w:firstLine="709"/>
        <w:contextualSpacing/>
        <w:jc w:val="both"/>
        <w:rPr>
          <w:sz w:val="28"/>
          <w:szCs w:val="28"/>
        </w:rPr>
      </w:pPr>
      <w:r w:rsidRPr="00471747">
        <w:rPr>
          <w:sz w:val="28"/>
          <w:szCs w:val="28"/>
        </w:rPr>
        <w:t>4</w:t>
      </w:r>
      <w:r w:rsidR="000923FA">
        <w:rPr>
          <w:sz w:val="28"/>
          <w:szCs w:val="28"/>
        </w:rPr>
        <w:t>7</w:t>
      </w:r>
      <w:r w:rsidR="00553AF5" w:rsidRPr="00471747">
        <w:rPr>
          <w:sz w:val="28"/>
          <w:szCs w:val="28"/>
        </w:rPr>
        <w:t>.</w:t>
      </w:r>
      <w:r w:rsidR="008B324C" w:rsidRPr="00471747">
        <w:rPr>
          <w:sz w:val="28"/>
          <w:szCs w:val="28"/>
        </w:rPr>
        <w:t> </w:t>
      </w:r>
      <w:r w:rsidR="00553AF5" w:rsidRPr="00471747">
        <w:rPr>
          <w:sz w:val="28"/>
          <w:szCs w:val="28"/>
        </w:rPr>
        <w:t xml:space="preserve">В случае </w:t>
      </w:r>
      <w:proofErr w:type="spellStart"/>
      <w:r w:rsidR="00553AF5" w:rsidRPr="00471747">
        <w:rPr>
          <w:sz w:val="28"/>
          <w:szCs w:val="28"/>
        </w:rPr>
        <w:t>незаключения</w:t>
      </w:r>
      <w:proofErr w:type="spellEnd"/>
      <w:r w:rsidR="00553AF5" w:rsidRPr="00471747">
        <w:rPr>
          <w:sz w:val="28"/>
          <w:szCs w:val="28"/>
        </w:rPr>
        <w:t xml:space="preserve"> Соглашения получателем Гранта в срок, ук</w:t>
      </w:r>
      <w:r w:rsidR="001411E6" w:rsidRPr="00471747">
        <w:rPr>
          <w:sz w:val="28"/>
          <w:szCs w:val="28"/>
        </w:rPr>
        <w:t>азанный в пункт</w:t>
      </w:r>
      <w:r w:rsidRPr="00471747">
        <w:rPr>
          <w:sz w:val="28"/>
          <w:szCs w:val="28"/>
        </w:rPr>
        <w:t>е 4</w:t>
      </w:r>
      <w:r w:rsidR="00835017">
        <w:rPr>
          <w:sz w:val="28"/>
          <w:szCs w:val="28"/>
        </w:rPr>
        <w:t>6</w:t>
      </w:r>
      <w:r w:rsidR="00C8467F" w:rsidRPr="00471747">
        <w:rPr>
          <w:sz w:val="28"/>
          <w:szCs w:val="28"/>
        </w:rPr>
        <w:t xml:space="preserve"> настоящего П</w:t>
      </w:r>
      <w:r w:rsidR="00553AF5" w:rsidRPr="00471747">
        <w:rPr>
          <w:sz w:val="28"/>
          <w:szCs w:val="28"/>
        </w:rPr>
        <w:t xml:space="preserve">орядка, получатель Гранта </w:t>
      </w:r>
      <w:r w:rsidR="00F674EA" w:rsidRPr="00471747">
        <w:rPr>
          <w:sz w:val="28"/>
          <w:szCs w:val="28"/>
        </w:rPr>
        <w:t xml:space="preserve">признается </w:t>
      </w:r>
      <w:r w:rsidR="00553AF5" w:rsidRPr="00471747">
        <w:rPr>
          <w:sz w:val="28"/>
          <w:szCs w:val="28"/>
        </w:rPr>
        <w:t>уклонившимся от заключения Соглашения. При этом М</w:t>
      </w:r>
      <w:r w:rsidR="00813487" w:rsidRPr="00471747">
        <w:rPr>
          <w:sz w:val="28"/>
          <w:szCs w:val="28"/>
        </w:rPr>
        <w:t xml:space="preserve">инистерство вносит изменение в </w:t>
      </w:r>
      <w:r w:rsidR="00813487" w:rsidRPr="00B851D7">
        <w:rPr>
          <w:sz w:val="28"/>
          <w:szCs w:val="28"/>
        </w:rPr>
        <w:t>П</w:t>
      </w:r>
      <w:r w:rsidR="00553AF5" w:rsidRPr="00B851D7">
        <w:rPr>
          <w:sz w:val="28"/>
          <w:szCs w:val="28"/>
        </w:rPr>
        <w:t xml:space="preserve">риказ </w:t>
      </w:r>
      <w:r w:rsidR="00553AF5" w:rsidRPr="00471747">
        <w:rPr>
          <w:sz w:val="28"/>
          <w:szCs w:val="28"/>
        </w:rPr>
        <w:t>с исключением из списка победителей отбора получателя Гранта, не заключившего Соглашение.</w:t>
      </w:r>
    </w:p>
    <w:p w14:paraId="3DD79AD5" w14:textId="77777777" w:rsidR="0058457E" w:rsidRPr="00471747" w:rsidRDefault="005300E7" w:rsidP="00F5183A">
      <w:pPr>
        <w:autoSpaceDE w:val="0"/>
        <w:autoSpaceDN w:val="0"/>
        <w:adjustRightInd w:val="0"/>
        <w:ind w:firstLine="709"/>
        <w:contextualSpacing/>
        <w:jc w:val="both"/>
        <w:rPr>
          <w:sz w:val="28"/>
          <w:szCs w:val="28"/>
        </w:rPr>
      </w:pPr>
      <w:r w:rsidRPr="00471747">
        <w:rPr>
          <w:sz w:val="28"/>
          <w:szCs w:val="28"/>
        </w:rPr>
        <w:t>4</w:t>
      </w:r>
      <w:r w:rsidR="000923FA">
        <w:rPr>
          <w:sz w:val="28"/>
          <w:szCs w:val="28"/>
        </w:rPr>
        <w:t>8</w:t>
      </w:r>
      <w:r w:rsidR="00880CDA" w:rsidRPr="00471747">
        <w:rPr>
          <w:sz w:val="28"/>
          <w:szCs w:val="28"/>
        </w:rPr>
        <w:t>.</w:t>
      </w:r>
      <w:r w:rsidR="008B324C" w:rsidRPr="00471747">
        <w:rPr>
          <w:sz w:val="28"/>
          <w:szCs w:val="28"/>
        </w:rPr>
        <w:t> </w:t>
      </w:r>
      <w:r w:rsidR="0058457E" w:rsidRPr="00471747">
        <w:rPr>
          <w:sz w:val="28"/>
          <w:szCs w:val="28"/>
        </w:rPr>
        <w:t xml:space="preserve">При реорганизации получателя Гранта в форме слияния, присоединения или преобразования в </w:t>
      </w:r>
      <w:r w:rsidR="00C30849" w:rsidRPr="00471747">
        <w:rPr>
          <w:sz w:val="28"/>
          <w:szCs w:val="28"/>
        </w:rPr>
        <w:t>С</w:t>
      </w:r>
      <w:r w:rsidR="0058457E" w:rsidRPr="00471747">
        <w:rPr>
          <w:sz w:val="28"/>
          <w:szCs w:val="28"/>
        </w:rPr>
        <w:t xml:space="preserve">оглашение вносятся изменения путем заключения дополнительного </w:t>
      </w:r>
      <w:r w:rsidR="00C30849" w:rsidRPr="00471747">
        <w:rPr>
          <w:sz w:val="28"/>
          <w:szCs w:val="28"/>
        </w:rPr>
        <w:t>соглашения к С</w:t>
      </w:r>
      <w:r w:rsidR="00064541" w:rsidRPr="00471747">
        <w:rPr>
          <w:sz w:val="28"/>
          <w:szCs w:val="28"/>
        </w:rPr>
        <w:t>оглашению в части перемены лица</w:t>
      </w:r>
      <w:r w:rsidR="0058457E" w:rsidRPr="00471747">
        <w:rPr>
          <w:sz w:val="28"/>
          <w:szCs w:val="28"/>
        </w:rPr>
        <w:t xml:space="preserve"> </w:t>
      </w:r>
      <w:r w:rsidR="00C30849" w:rsidRPr="00471747">
        <w:rPr>
          <w:sz w:val="28"/>
          <w:szCs w:val="28"/>
        </w:rPr>
        <w:t>в обязательстве с указанием в С</w:t>
      </w:r>
      <w:r w:rsidR="00064541" w:rsidRPr="00471747">
        <w:rPr>
          <w:sz w:val="28"/>
          <w:szCs w:val="28"/>
        </w:rPr>
        <w:t>оглашении юридического лица, являющегося правопреемником.</w:t>
      </w:r>
    </w:p>
    <w:p w14:paraId="135BB08D" w14:textId="77777777" w:rsidR="0058457E" w:rsidRPr="00471747" w:rsidRDefault="00B875F7" w:rsidP="00F5183A">
      <w:pPr>
        <w:autoSpaceDE w:val="0"/>
        <w:autoSpaceDN w:val="0"/>
        <w:adjustRightInd w:val="0"/>
        <w:ind w:firstLine="709"/>
        <w:contextualSpacing/>
        <w:jc w:val="both"/>
        <w:rPr>
          <w:sz w:val="28"/>
          <w:szCs w:val="28"/>
        </w:rPr>
      </w:pPr>
      <w:r w:rsidRPr="00471747">
        <w:rPr>
          <w:sz w:val="28"/>
          <w:szCs w:val="28"/>
        </w:rPr>
        <w:t>4</w:t>
      </w:r>
      <w:r w:rsidR="000923FA">
        <w:rPr>
          <w:sz w:val="28"/>
          <w:szCs w:val="28"/>
        </w:rPr>
        <w:t>9</w:t>
      </w:r>
      <w:r w:rsidR="00880CDA" w:rsidRPr="00471747">
        <w:rPr>
          <w:sz w:val="28"/>
          <w:szCs w:val="28"/>
        </w:rPr>
        <w:t>.</w:t>
      </w:r>
      <w:r w:rsidR="008B324C" w:rsidRPr="00471747">
        <w:rPr>
          <w:sz w:val="28"/>
          <w:szCs w:val="28"/>
        </w:rPr>
        <w:t> </w:t>
      </w:r>
      <w:r w:rsidR="0058457E" w:rsidRPr="00471747">
        <w:rPr>
          <w:sz w:val="28"/>
          <w:szCs w:val="28"/>
        </w:rPr>
        <w:t>При реорганизации получателя Гранта в форме разделения, выделения, а также при ликвидации получателя Гранта</w:t>
      </w:r>
      <w:r w:rsidR="00C30849" w:rsidRPr="00471747">
        <w:rPr>
          <w:sz w:val="28"/>
          <w:szCs w:val="28"/>
        </w:rPr>
        <w:t xml:space="preserve"> С</w:t>
      </w:r>
      <w:r w:rsidR="0058457E" w:rsidRPr="00471747">
        <w:rPr>
          <w:sz w:val="28"/>
          <w:szCs w:val="28"/>
        </w:rPr>
        <w:t>оглашение расторгается с формирова</w:t>
      </w:r>
      <w:r w:rsidR="00C30849" w:rsidRPr="00471747">
        <w:rPr>
          <w:sz w:val="28"/>
          <w:szCs w:val="28"/>
        </w:rPr>
        <w:t>нием уведомления о расторжении С</w:t>
      </w:r>
      <w:r w:rsidR="0058457E" w:rsidRPr="00471747">
        <w:rPr>
          <w:sz w:val="28"/>
          <w:szCs w:val="28"/>
        </w:rPr>
        <w:t>оглашения в одностороннем порядке и акта</w:t>
      </w:r>
      <w:r w:rsidR="00C30849" w:rsidRPr="00471747">
        <w:rPr>
          <w:sz w:val="28"/>
          <w:szCs w:val="28"/>
        </w:rPr>
        <w:t xml:space="preserve"> об исполнении обязательств по С</w:t>
      </w:r>
      <w:r w:rsidR="0058457E" w:rsidRPr="00471747">
        <w:rPr>
          <w:sz w:val="28"/>
          <w:szCs w:val="28"/>
        </w:rPr>
        <w:t xml:space="preserve">оглашению с отражением информации о неисполненных получателем Гранта обязательствах, источником финансового обеспечения которых является </w:t>
      </w:r>
      <w:r w:rsidR="00C30849" w:rsidRPr="00471747">
        <w:rPr>
          <w:sz w:val="28"/>
          <w:szCs w:val="28"/>
        </w:rPr>
        <w:t>Грант</w:t>
      </w:r>
      <w:r w:rsidR="0058457E" w:rsidRPr="00471747">
        <w:rPr>
          <w:sz w:val="28"/>
          <w:szCs w:val="28"/>
        </w:rPr>
        <w:t>, и возврате неиспользованного остатка Гранта в</w:t>
      </w:r>
      <w:r w:rsidR="00C30849" w:rsidRPr="00471747">
        <w:rPr>
          <w:sz w:val="28"/>
          <w:szCs w:val="28"/>
        </w:rPr>
        <w:t xml:space="preserve"> областной</w:t>
      </w:r>
      <w:r w:rsidR="0058457E" w:rsidRPr="00471747">
        <w:rPr>
          <w:sz w:val="28"/>
          <w:szCs w:val="28"/>
        </w:rPr>
        <w:t xml:space="preserve"> бюджет Тверской области.</w:t>
      </w:r>
    </w:p>
    <w:p w14:paraId="3F90DC87" w14:textId="77777777" w:rsidR="002445B1" w:rsidRPr="00471747" w:rsidRDefault="000923FA" w:rsidP="00F5183A">
      <w:pPr>
        <w:autoSpaceDE w:val="0"/>
        <w:autoSpaceDN w:val="0"/>
        <w:adjustRightInd w:val="0"/>
        <w:ind w:firstLine="709"/>
        <w:contextualSpacing/>
        <w:jc w:val="both"/>
        <w:rPr>
          <w:sz w:val="28"/>
          <w:szCs w:val="28"/>
        </w:rPr>
      </w:pPr>
      <w:r>
        <w:rPr>
          <w:sz w:val="28"/>
          <w:szCs w:val="28"/>
        </w:rPr>
        <w:t>50</w:t>
      </w:r>
      <w:r w:rsidR="00880CDA" w:rsidRPr="00471747">
        <w:rPr>
          <w:sz w:val="28"/>
          <w:szCs w:val="28"/>
        </w:rPr>
        <w:t>.</w:t>
      </w:r>
      <w:r w:rsidR="002445B1" w:rsidRPr="00471747">
        <w:rPr>
          <w:sz w:val="28"/>
          <w:szCs w:val="28"/>
        </w:rPr>
        <w:t xml:space="preserve"> Соглашение должно содержать:</w:t>
      </w:r>
    </w:p>
    <w:p w14:paraId="3368EF93" w14:textId="77777777" w:rsidR="002445B1" w:rsidRDefault="002445B1" w:rsidP="00F5183A">
      <w:pPr>
        <w:autoSpaceDE w:val="0"/>
        <w:autoSpaceDN w:val="0"/>
        <w:adjustRightInd w:val="0"/>
        <w:ind w:firstLine="709"/>
        <w:contextualSpacing/>
        <w:jc w:val="both"/>
        <w:rPr>
          <w:sz w:val="28"/>
          <w:szCs w:val="28"/>
        </w:rPr>
      </w:pPr>
      <w:r w:rsidRPr="00471747">
        <w:rPr>
          <w:sz w:val="28"/>
          <w:szCs w:val="28"/>
        </w:rPr>
        <w:t>1)</w:t>
      </w:r>
      <w:r w:rsidR="008B324C" w:rsidRPr="00471747">
        <w:rPr>
          <w:sz w:val="28"/>
          <w:szCs w:val="28"/>
        </w:rPr>
        <w:t> </w:t>
      </w:r>
      <w:r w:rsidRPr="00471747">
        <w:rPr>
          <w:sz w:val="28"/>
          <w:szCs w:val="28"/>
        </w:rPr>
        <w:t xml:space="preserve">условие о согласовании новых условий Соглашения или о расторжении Соглашения при </w:t>
      </w:r>
      <w:proofErr w:type="spellStart"/>
      <w:r w:rsidRPr="00471747">
        <w:rPr>
          <w:sz w:val="28"/>
          <w:szCs w:val="28"/>
        </w:rPr>
        <w:t>недостижении</w:t>
      </w:r>
      <w:proofErr w:type="spellEnd"/>
      <w:r w:rsidRPr="00471747">
        <w:rPr>
          <w:sz w:val="28"/>
          <w:szCs w:val="28"/>
        </w:rPr>
        <w:t xml:space="preserve"> согласия по новым условиям в случае уменьшения </w:t>
      </w:r>
      <w:r w:rsidR="00FA00D7" w:rsidRPr="00471747">
        <w:rPr>
          <w:sz w:val="28"/>
          <w:szCs w:val="28"/>
        </w:rPr>
        <w:t>Министерству</w:t>
      </w:r>
      <w:r w:rsidRPr="00471747">
        <w:rPr>
          <w:sz w:val="28"/>
          <w:szCs w:val="28"/>
        </w:rPr>
        <w:t xml:space="preserve"> как получателю бюджетных средств ранее доведенных лимитов бюджетных обязательств, указанных в пункт</w:t>
      </w:r>
      <w:r w:rsidR="002F5EBD" w:rsidRPr="00471747">
        <w:rPr>
          <w:sz w:val="28"/>
          <w:szCs w:val="28"/>
        </w:rPr>
        <w:t>е 6</w:t>
      </w:r>
      <w:r w:rsidRPr="00471747">
        <w:rPr>
          <w:sz w:val="28"/>
          <w:szCs w:val="28"/>
        </w:rPr>
        <w:t xml:space="preserve"> настоящего Порядка, приводящего к невозможности предоставления Гранта в раз</w:t>
      </w:r>
      <w:r w:rsidR="00C8467F" w:rsidRPr="00471747">
        <w:rPr>
          <w:sz w:val="28"/>
          <w:szCs w:val="28"/>
        </w:rPr>
        <w:t>мере, определенном в Соглашении;</w:t>
      </w:r>
    </w:p>
    <w:p w14:paraId="5BBBADA5" w14:textId="77777777" w:rsidR="002445B1" w:rsidRPr="00471747" w:rsidRDefault="009A630E" w:rsidP="00F5183A">
      <w:pPr>
        <w:autoSpaceDE w:val="0"/>
        <w:autoSpaceDN w:val="0"/>
        <w:adjustRightInd w:val="0"/>
        <w:ind w:firstLine="709"/>
        <w:contextualSpacing/>
        <w:jc w:val="both"/>
        <w:rPr>
          <w:sz w:val="28"/>
          <w:szCs w:val="28"/>
        </w:rPr>
      </w:pPr>
      <w:r>
        <w:rPr>
          <w:sz w:val="28"/>
          <w:szCs w:val="28"/>
        </w:rPr>
        <w:t>2</w:t>
      </w:r>
      <w:r w:rsidR="002445B1" w:rsidRPr="00471747">
        <w:rPr>
          <w:sz w:val="28"/>
          <w:szCs w:val="28"/>
        </w:rPr>
        <w:t>)</w:t>
      </w:r>
      <w:r w:rsidR="008B324C" w:rsidRPr="00471747">
        <w:rPr>
          <w:sz w:val="28"/>
          <w:szCs w:val="28"/>
        </w:rPr>
        <w:t> </w:t>
      </w:r>
      <w:r w:rsidR="002445B1" w:rsidRPr="00471747">
        <w:rPr>
          <w:sz w:val="28"/>
          <w:szCs w:val="28"/>
        </w:rPr>
        <w:t xml:space="preserve">согласие получателя </w:t>
      </w:r>
      <w:r w:rsidR="00AA5ED5" w:rsidRPr="00471747">
        <w:rPr>
          <w:sz w:val="28"/>
          <w:szCs w:val="28"/>
        </w:rPr>
        <w:t>Гранта</w:t>
      </w:r>
      <w:r w:rsidR="002445B1" w:rsidRPr="00471747">
        <w:rPr>
          <w:sz w:val="28"/>
          <w:szCs w:val="28"/>
        </w:rPr>
        <w:t xml:space="preserve"> на осуществление в отношении него проверок </w:t>
      </w:r>
      <w:r w:rsidR="00F674EA" w:rsidRPr="00471747">
        <w:rPr>
          <w:sz w:val="28"/>
          <w:szCs w:val="28"/>
        </w:rPr>
        <w:t>Министерством</w:t>
      </w:r>
      <w:r w:rsidR="002445B1" w:rsidRPr="00471747">
        <w:rPr>
          <w:sz w:val="28"/>
          <w:szCs w:val="28"/>
        </w:rPr>
        <w:t xml:space="preserve"> соблюдения порядка и условий предоставления </w:t>
      </w:r>
      <w:r w:rsidR="00AA5ED5" w:rsidRPr="00471747">
        <w:rPr>
          <w:sz w:val="28"/>
          <w:szCs w:val="28"/>
        </w:rPr>
        <w:t>Гранта</w:t>
      </w:r>
      <w:r w:rsidR="002445B1" w:rsidRPr="00471747">
        <w:rPr>
          <w:sz w:val="28"/>
          <w:szCs w:val="28"/>
        </w:rPr>
        <w:t>, в том числе в части достижения результатов предоставления</w:t>
      </w:r>
      <w:r w:rsidR="00553AF5" w:rsidRPr="00471747">
        <w:rPr>
          <w:sz w:val="28"/>
          <w:szCs w:val="28"/>
        </w:rPr>
        <w:t xml:space="preserve"> Гранта</w:t>
      </w:r>
      <w:r w:rsidR="002445B1" w:rsidRPr="00471747">
        <w:rPr>
          <w:sz w:val="28"/>
          <w:szCs w:val="28"/>
        </w:rPr>
        <w:t>, и проверки органом государственного финансового контроля в соответствии</w:t>
      </w:r>
      <w:r w:rsidR="00A42DFB">
        <w:rPr>
          <w:sz w:val="28"/>
          <w:szCs w:val="28"/>
        </w:rPr>
        <w:t xml:space="preserve">               </w:t>
      </w:r>
      <w:r w:rsidR="002445B1" w:rsidRPr="00471747">
        <w:rPr>
          <w:sz w:val="28"/>
          <w:szCs w:val="28"/>
        </w:rPr>
        <w:t xml:space="preserve"> со статьями 268.1 и 269.2 Бюджетного кодекса Российской Федерации.</w:t>
      </w:r>
    </w:p>
    <w:p w14:paraId="4A018B93" w14:textId="77777777" w:rsidR="009A630E" w:rsidRPr="00471747" w:rsidRDefault="009A630E" w:rsidP="00F5183A">
      <w:pPr>
        <w:autoSpaceDE w:val="0"/>
        <w:autoSpaceDN w:val="0"/>
        <w:adjustRightInd w:val="0"/>
        <w:ind w:firstLine="709"/>
        <w:contextualSpacing/>
        <w:jc w:val="both"/>
        <w:rPr>
          <w:sz w:val="28"/>
          <w:szCs w:val="28"/>
        </w:rPr>
      </w:pPr>
      <w:r>
        <w:rPr>
          <w:sz w:val="28"/>
          <w:szCs w:val="28"/>
        </w:rPr>
        <w:t>51</w:t>
      </w:r>
      <w:r w:rsidRPr="00471747">
        <w:rPr>
          <w:sz w:val="28"/>
          <w:szCs w:val="28"/>
        </w:rPr>
        <w:t xml:space="preserve">. Размер Гранта определяется Министерством в пределах объема бюджетных ассигнований, предусмотренных законом Тверской области об областном бюджете Тверской области на соответствующий финансовый год и </w:t>
      </w:r>
      <w:r w:rsidR="002A3556">
        <w:rPr>
          <w:sz w:val="28"/>
          <w:szCs w:val="28"/>
        </w:rPr>
        <w:t xml:space="preserve">на </w:t>
      </w:r>
      <w:r w:rsidRPr="00471747">
        <w:rPr>
          <w:sz w:val="28"/>
          <w:szCs w:val="28"/>
        </w:rPr>
        <w:t xml:space="preserve">плановый период и (или) сводной бюджетной росписью областного бюджета Тверской области на соответствующий финансовый год </w:t>
      </w:r>
      <w:r w:rsidR="002A3556">
        <w:rPr>
          <w:sz w:val="28"/>
          <w:szCs w:val="28"/>
        </w:rPr>
        <w:t xml:space="preserve">и плановый период, и </w:t>
      </w:r>
      <w:r w:rsidRPr="00471747">
        <w:rPr>
          <w:sz w:val="28"/>
          <w:szCs w:val="28"/>
        </w:rPr>
        <w:t>лимитов бюджетных обязательств и рассчитывается по формуле:</w:t>
      </w:r>
    </w:p>
    <w:p w14:paraId="3854712D" w14:textId="77777777" w:rsidR="009A630E" w:rsidRDefault="009A630E" w:rsidP="00F5183A">
      <w:pPr>
        <w:suppressAutoHyphens w:val="0"/>
        <w:autoSpaceDE w:val="0"/>
        <w:autoSpaceDN w:val="0"/>
        <w:adjustRightInd w:val="0"/>
        <w:contextualSpacing/>
        <w:jc w:val="both"/>
        <w:rPr>
          <w:sz w:val="28"/>
          <w:szCs w:val="28"/>
          <w:lang w:eastAsia="ru-RU"/>
        </w:rPr>
      </w:pPr>
    </w:p>
    <w:p w14:paraId="1A869EF8" w14:textId="77777777" w:rsidR="009A630E" w:rsidRPr="003E6952" w:rsidRDefault="009A630E" w:rsidP="00F5183A">
      <w:pPr>
        <w:suppressAutoHyphens w:val="0"/>
        <w:autoSpaceDE w:val="0"/>
        <w:autoSpaceDN w:val="0"/>
        <w:adjustRightInd w:val="0"/>
        <w:contextualSpacing/>
        <w:jc w:val="center"/>
        <w:rPr>
          <w:sz w:val="28"/>
          <w:szCs w:val="28"/>
          <w:lang w:val="en-US" w:eastAsia="ru-RU"/>
        </w:rPr>
      </w:pPr>
      <m:oMathPara>
        <m:oMath>
          <m:r>
            <m:rPr>
              <m:sty m:val="p"/>
            </m:rPr>
            <w:rPr>
              <w:rFonts w:ascii="Cambria Math" w:hAnsi="Cambria Math"/>
              <w:sz w:val="32"/>
              <w:szCs w:val="32"/>
              <w:lang w:eastAsia="ru-RU"/>
            </w:rPr>
            <m:t>O</m:t>
          </m:r>
          <m:r>
            <w:rPr>
              <w:rFonts w:ascii="Cambria Math" w:hAnsi="Cambria Math"/>
              <w:sz w:val="32"/>
              <w:szCs w:val="32"/>
              <w:lang w:eastAsia="ru-RU"/>
            </w:rPr>
            <m:t>=</m:t>
          </m:r>
          <m:nary>
            <m:naryPr>
              <m:chr m:val="∑"/>
              <m:limLoc m:val="undOvr"/>
              <m:subHide m:val="1"/>
              <m:supHide m:val="1"/>
              <m:ctrlPr>
                <w:rPr>
                  <w:rFonts w:ascii="Cambria Math" w:hAnsi="Cambria Math"/>
                  <w:i/>
                  <w:sz w:val="32"/>
                  <w:szCs w:val="32"/>
                  <w:lang w:eastAsia="ru-RU"/>
                </w:rPr>
              </m:ctrlPr>
            </m:naryPr>
            <m:sub/>
            <m:sup/>
            <m:e>
              <m:r>
                <w:rPr>
                  <w:rFonts w:ascii="Cambria Math" w:hAnsi="Cambria Math"/>
                  <w:sz w:val="32"/>
                  <w:szCs w:val="32"/>
                  <w:lang w:eastAsia="ru-RU"/>
                </w:rPr>
                <m:t>K*V,</m:t>
              </m:r>
            </m:e>
          </m:nary>
        </m:oMath>
      </m:oMathPara>
    </w:p>
    <w:p w14:paraId="398D5ED8" w14:textId="77777777" w:rsidR="009A630E" w:rsidRDefault="009A630E" w:rsidP="00F5183A">
      <w:pPr>
        <w:suppressAutoHyphens w:val="0"/>
        <w:autoSpaceDE w:val="0"/>
        <w:autoSpaceDN w:val="0"/>
        <w:adjustRightInd w:val="0"/>
        <w:contextualSpacing/>
        <w:jc w:val="center"/>
        <w:rPr>
          <w:sz w:val="28"/>
          <w:szCs w:val="28"/>
          <w:lang w:eastAsia="ru-RU"/>
        </w:rPr>
      </w:pPr>
    </w:p>
    <w:p w14:paraId="7F7C5AA2" w14:textId="77777777" w:rsidR="009A630E" w:rsidRDefault="004D3F95" w:rsidP="00F5183A">
      <w:pPr>
        <w:suppressAutoHyphens w:val="0"/>
        <w:autoSpaceDE w:val="0"/>
        <w:autoSpaceDN w:val="0"/>
        <w:adjustRightInd w:val="0"/>
        <w:contextualSpacing/>
        <w:rPr>
          <w:sz w:val="28"/>
          <w:szCs w:val="28"/>
          <w:lang w:eastAsia="ru-RU"/>
        </w:rPr>
      </w:pPr>
      <w:r>
        <w:rPr>
          <w:sz w:val="28"/>
          <w:szCs w:val="28"/>
          <w:lang w:eastAsia="ru-RU"/>
        </w:rPr>
        <w:t>где</w:t>
      </w:r>
    </w:p>
    <w:p w14:paraId="60ADF4B5" w14:textId="77777777" w:rsidR="009A630E" w:rsidRPr="0071549A" w:rsidRDefault="009A630E" w:rsidP="00F5183A">
      <w:pPr>
        <w:suppressAutoHyphens w:val="0"/>
        <w:ind w:firstLine="709"/>
        <w:contextualSpacing/>
        <w:jc w:val="both"/>
        <w:rPr>
          <w:sz w:val="28"/>
          <w:szCs w:val="28"/>
          <w:shd w:val="clear" w:color="auto" w:fill="FFFFFF"/>
          <w:lang w:eastAsia="ru-RU"/>
        </w:rPr>
      </w:pPr>
      <w:r>
        <w:rPr>
          <w:sz w:val="28"/>
          <w:szCs w:val="28"/>
          <w:shd w:val="clear" w:color="auto" w:fill="FFFFFF"/>
          <w:lang w:val="en-US" w:eastAsia="ru-RU"/>
        </w:rPr>
        <w:t>O</w:t>
      </w:r>
      <w:r w:rsidRPr="0071549A">
        <w:rPr>
          <w:sz w:val="28"/>
          <w:szCs w:val="28"/>
          <w:shd w:val="clear" w:color="auto" w:fill="FFFFFF"/>
          <w:lang w:eastAsia="ru-RU"/>
        </w:rPr>
        <w:t xml:space="preserve"> </w:t>
      </w:r>
      <w:r>
        <w:rPr>
          <w:sz w:val="28"/>
          <w:szCs w:val="28"/>
          <w:shd w:val="clear" w:color="auto" w:fill="FFFFFF"/>
          <w:lang w:eastAsia="ru-RU"/>
        </w:rPr>
        <w:t>–</w:t>
      </w:r>
      <w:r w:rsidRPr="0071549A">
        <w:rPr>
          <w:sz w:val="28"/>
          <w:szCs w:val="28"/>
          <w:shd w:val="clear" w:color="auto" w:fill="FFFFFF"/>
          <w:lang w:eastAsia="ru-RU"/>
        </w:rPr>
        <w:t xml:space="preserve"> </w:t>
      </w:r>
      <w:proofErr w:type="gramStart"/>
      <w:r>
        <w:rPr>
          <w:sz w:val="28"/>
          <w:szCs w:val="28"/>
          <w:shd w:val="clear" w:color="auto" w:fill="FFFFFF"/>
          <w:lang w:eastAsia="ru-RU"/>
        </w:rPr>
        <w:t>общий</w:t>
      </w:r>
      <w:proofErr w:type="gramEnd"/>
      <w:r>
        <w:rPr>
          <w:sz w:val="28"/>
          <w:szCs w:val="28"/>
          <w:shd w:val="clear" w:color="auto" w:fill="FFFFFF"/>
          <w:lang w:eastAsia="ru-RU"/>
        </w:rPr>
        <w:t xml:space="preserve"> </w:t>
      </w:r>
      <w:r w:rsidRPr="0071549A">
        <w:rPr>
          <w:sz w:val="28"/>
          <w:szCs w:val="28"/>
          <w:shd w:val="clear" w:color="auto" w:fill="FFFFFF"/>
          <w:lang w:eastAsia="ru-RU"/>
        </w:rPr>
        <w:t>размер Гранта, предоставляем</w:t>
      </w:r>
      <w:r>
        <w:rPr>
          <w:sz w:val="28"/>
          <w:szCs w:val="28"/>
          <w:shd w:val="clear" w:color="auto" w:fill="FFFFFF"/>
          <w:lang w:eastAsia="ru-RU"/>
        </w:rPr>
        <w:t>ого</w:t>
      </w:r>
      <w:r w:rsidRPr="0071549A">
        <w:rPr>
          <w:sz w:val="28"/>
          <w:szCs w:val="28"/>
          <w:shd w:val="clear" w:color="auto" w:fill="FFFFFF"/>
          <w:lang w:eastAsia="ru-RU"/>
        </w:rPr>
        <w:t xml:space="preserve"> Органи</w:t>
      </w:r>
      <w:r>
        <w:rPr>
          <w:sz w:val="28"/>
          <w:szCs w:val="28"/>
          <w:shd w:val="clear" w:color="auto" w:fill="FFFFFF"/>
          <w:lang w:eastAsia="ru-RU"/>
        </w:rPr>
        <w:t>зации;</w:t>
      </w:r>
    </w:p>
    <w:p w14:paraId="0C91A756" w14:textId="77777777" w:rsidR="009A630E" w:rsidRDefault="009A630E" w:rsidP="00F5183A">
      <w:pPr>
        <w:suppressAutoHyphens w:val="0"/>
        <w:ind w:firstLine="709"/>
        <w:contextualSpacing/>
        <w:jc w:val="both"/>
        <w:rPr>
          <w:sz w:val="28"/>
          <w:szCs w:val="28"/>
          <w:shd w:val="clear" w:color="auto" w:fill="FFFFFF"/>
          <w:lang w:eastAsia="ru-RU"/>
        </w:rPr>
      </w:pPr>
      <w:r w:rsidRPr="0071549A">
        <w:rPr>
          <w:sz w:val="28"/>
          <w:szCs w:val="28"/>
          <w:shd w:val="clear" w:color="auto" w:fill="FFFFFF"/>
          <w:lang w:val="en-US" w:eastAsia="ru-RU"/>
        </w:rPr>
        <w:t>K</w:t>
      </w:r>
      <w:r>
        <w:rPr>
          <w:sz w:val="28"/>
          <w:szCs w:val="28"/>
          <w:shd w:val="clear" w:color="auto" w:fill="FFFFFF"/>
          <w:lang w:eastAsia="ru-RU"/>
        </w:rPr>
        <w:t xml:space="preserve"> – </w:t>
      </w:r>
      <w:proofErr w:type="gramStart"/>
      <w:r>
        <w:rPr>
          <w:sz w:val="28"/>
          <w:szCs w:val="28"/>
          <w:shd w:val="clear" w:color="auto" w:fill="FFFFFF"/>
          <w:lang w:eastAsia="ru-RU"/>
        </w:rPr>
        <w:t>количество</w:t>
      </w:r>
      <w:proofErr w:type="gramEnd"/>
      <w:r>
        <w:rPr>
          <w:sz w:val="28"/>
          <w:szCs w:val="28"/>
          <w:shd w:val="clear" w:color="auto" w:fill="FFFFFF"/>
          <w:lang w:eastAsia="ru-RU"/>
        </w:rPr>
        <w:t xml:space="preserve"> граждан</w:t>
      </w:r>
      <w:r w:rsidRPr="0071549A">
        <w:rPr>
          <w:sz w:val="28"/>
          <w:szCs w:val="28"/>
          <w:shd w:val="clear" w:color="auto" w:fill="FFFFFF"/>
          <w:lang w:eastAsia="ru-RU"/>
        </w:rPr>
        <w:t>;</w:t>
      </w:r>
    </w:p>
    <w:p w14:paraId="4ACD5114" w14:textId="77777777" w:rsidR="009A630E" w:rsidRDefault="009A630E" w:rsidP="00F5183A">
      <w:pPr>
        <w:suppressAutoHyphens w:val="0"/>
        <w:ind w:firstLine="709"/>
        <w:contextualSpacing/>
        <w:jc w:val="both"/>
        <w:rPr>
          <w:sz w:val="28"/>
          <w:szCs w:val="28"/>
          <w:shd w:val="clear" w:color="auto" w:fill="FFFFFF"/>
          <w:lang w:eastAsia="ru-RU"/>
        </w:rPr>
      </w:pPr>
      <w:r w:rsidRPr="00471747">
        <w:rPr>
          <w:sz w:val="28"/>
          <w:szCs w:val="28"/>
          <w:lang w:val="en-US" w:eastAsia="ru-RU"/>
        </w:rPr>
        <w:t>V</w:t>
      </w:r>
      <w:r w:rsidRPr="00471747">
        <w:rPr>
          <w:sz w:val="28"/>
          <w:szCs w:val="28"/>
          <w:lang w:eastAsia="ru-RU"/>
        </w:rPr>
        <w:t xml:space="preserve"> – </w:t>
      </w:r>
      <w:proofErr w:type="gramStart"/>
      <w:r w:rsidR="004D3F95">
        <w:rPr>
          <w:rFonts w:eastAsia="Calibri"/>
          <w:sz w:val="28"/>
          <w:szCs w:val="28"/>
          <w:lang w:eastAsia="en-US"/>
        </w:rPr>
        <w:t>размер</w:t>
      </w:r>
      <w:proofErr w:type="gramEnd"/>
      <w:r w:rsidR="004D3F95">
        <w:rPr>
          <w:rFonts w:eastAsia="Calibri"/>
          <w:sz w:val="28"/>
          <w:szCs w:val="28"/>
          <w:lang w:eastAsia="en-US"/>
        </w:rPr>
        <w:t xml:space="preserve"> средств Гранта</w:t>
      </w:r>
      <w:r w:rsidRPr="00471747">
        <w:rPr>
          <w:rFonts w:eastAsia="Calibri"/>
          <w:sz w:val="28"/>
          <w:szCs w:val="28"/>
          <w:lang w:eastAsia="en-US"/>
        </w:rPr>
        <w:t xml:space="preserve"> </w:t>
      </w:r>
      <w:r>
        <w:rPr>
          <w:rFonts w:eastAsia="Calibri"/>
          <w:sz w:val="28"/>
          <w:szCs w:val="28"/>
          <w:lang w:eastAsia="en-US"/>
        </w:rPr>
        <w:t>на одного гражданина, который рассчитывается по формуле</w:t>
      </w:r>
      <w:r>
        <w:rPr>
          <w:sz w:val="28"/>
          <w:szCs w:val="28"/>
          <w:shd w:val="clear" w:color="auto" w:fill="FFFFFF"/>
          <w:lang w:eastAsia="ru-RU"/>
        </w:rPr>
        <w:t>:</w:t>
      </w:r>
    </w:p>
    <w:p w14:paraId="41AC4701" w14:textId="77777777" w:rsidR="009A630E" w:rsidRDefault="009A630E" w:rsidP="00F5183A">
      <w:pPr>
        <w:suppressAutoHyphens w:val="0"/>
        <w:autoSpaceDE w:val="0"/>
        <w:autoSpaceDN w:val="0"/>
        <w:adjustRightInd w:val="0"/>
        <w:contextualSpacing/>
        <w:rPr>
          <w:sz w:val="28"/>
          <w:szCs w:val="28"/>
          <w:lang w:eastAsia="ru-RU"/>
        </w:rPr>
      </w:pPr>
    </w:p>
    <w:p w14:paraId="092CC9EF" w14:textId="77777777" w:rsidR="009A630E" w:rsidRPr="009D2847" w:rsidRDefault="009A630E" w:rsidP="00F5183A">
      <w:pPr>
        <w:suppressAutoHyphens w:val="0"/>
        <w:contextualSpacing/>
        <w:jc w:val="both"/>
        <w:rPr>
          <w:sz w:val="28"/>
          <w:szCs w:val="28"/>
          <w:lang w:eastAsia="ru-RU"/>
        </w:rPr>
      </w:pPr>
      <m:oMathPara>
        <m:oMath>
          <m:r>
            <w:rPr>
              <w:rFonts w:ascii="Cambria Math" w:hAnsi="Cambria Math"/>
              <w:sz w:val="32"/>
              <w:szCs w:val="32"/>
              <w:lang w:val="en-US" w:eastAsia="ru-RU"/>
            </w:rPr>
            <m:t>V</m:t>
          </m:r>
          <m:r>
            <w:rPr>
              <w:rFonts w:ascii="Cambria Math" w:hAnsi="Cambria Math"/>
              <w:sz w:val="32"/>
              <w:szCs w:val="32"/>
              <w:lang w:eastAsia="ru-RU"/>
            </w:rPr>
            <m:t>=</m:t>
          </m:r>
          <m:nary>
            <m:naryPr>
              <m:chr m:val="∑"/>
              <m:grow m:val="1"/>
              <m:ctrlPr>
                <w:rPr>
                  <w:rFonts w:ascii="Cambria Math" w:hAnsi="Cambria Math"/>
                  <w:sz w:val="32"/>
                  <w:szCs w:val="32"/>
                  <w:lang w:eastAsia="ru-RU"/>
                </w:rPr>
              </m:ctrlPr>
            </m:naryPr>
            <m:sub>
              <m:r>
                <w:rPr>
                  <w:rFonts w:ascii="Cambria Math" w:hAnsi="Cambria Math"/>
                  <w:sz w:val="32"/>
                  <w:szCs w:val="32"/>
                  <w:lang w:eastAsia="ru-RU"/>
                </w:rPr>
                <m:t>i=1</m:t>
              </m:r>
            </m:sub>
            <m:sup>
              <m:r>
                <w:rPr>
                  <w:rFonts w:ascii="Cambria Math" w:hAnsi="Cambria Math"/>
                  <w:sz w:val="32"/>
                  <w:szCs w:val="32"/>
                  <w:lang w:eastAsia="ru-RU"/>
                </w:rPr>
                <m:t>4</m:t>
              </m:r>
            </m:sup>
            <m:e>
              <m:d>
                <m:dPr>
                  <m:ctrlPr>
                    <w:rPr>
                      <w:rFonts w:ascii="Cambria Math" w:hAnsi="Cambria Math"/>
                      <w:sz w:val="32"/>
                      <w:szCs w:val="32"/>
                      <w:lang w:eastAsia="ru-RU"/>
                    </w:rPr>
                  </m:ctrlPr>
                </m:dPr>
                <m:e>
                  <m:nary>
                    <m:naryPr>
                      <m:chr m:val="∑"/>
                      <m:limLoc m:val="undOvr"/>
                      <m:supHide m:val="1"/>
                      <m:ctrlPr>
                        <w:rPr>
                          <w:rFonts w:ascii="Cambria Math" w:hAnsi="Cambria Math"/>
                          <w:sz w:val="32"/>
                          <w:szCs w:val="32"/>
                          <w:lang w:eastAsia="ru-RU"/>
                        </w:rPr>
                      </m:ctrlPr>
                    </m:naryPr>
                    <m:sub>
                      <m:r>
                        <w:rPr>
                          <w:rFonts w:ascii="Cambria Math" w:hAnsi="Cambria Math"/>
                          <w:sz w:val="32"/>
                          <w:szCs w:val="32"/>
                          <w:lang w:val="en-US" w:eastAsia="ru-RU"/>
                        </w:rPr>
                        <m:t>j</m:t>
                      </m:r>
                    </m:sub>
                    <m:sup/>
                    <m:e>
                      <m:sSub>
                        <m:sSubPr>
                          <m:ctrlPr>
                            <w:rPr>
                              <w:rFonts w:ascii="Cambria Math" w:hAnsi="Cambria Math"/>
                              <w:sz w:val="32"/>
                              <w:szCs w:val="32"/>
                              <w:lang w:eastAsia="ru-RU"/>
                            </w:rPr>
                          </m:ctrlPr>
                        </m:sSubPr>
                        <m:e>
                          <m:r>
                            <w:rPr>
                              <w:rFonts w:ascii="Cambria Math" w:hAnsi="Cambria Math"/>
                              <w:sz w:val="32"/>
                              <w:szCs w:val="32"/>
                              <w:lang w:eastAsia="ru-RU"/>
                            </w:rPr>
                            <m:t>S</m:t>
                          </m:r>
                        </m:e>
                        <m:sub>
                          <m:r>
                            <w:rPr>
                              <w:rFonts w:ascii="Cambria Math" w:hAnsi="Cambria Math"/>
                              <w:sz w:val="32"/>
                              <w:szCs w:val="32"/>
                              <w:lang w:val="en-US" w:eastAsia="ru-RU"/>
                            </w:rPr>
                            <m:t>ij</m:t>
                          </m:r>
                          <m:r>
                            <w:rPr>
                              <w:rFonts w:ascii="Cambria Math" w:hAnsi="Cambria Math"/>
                              <w:sz w:val="32"/>
                              <w:szCs w:val="32"/>
                              <w:lang w:eastAsia="ru-RU"/>
                            </w:rPr>
                            <m:t>мес</m:t>
                          </m:r>
                        </m:sub>
                      </m:sSub>
                    </m:e>
                  </m:nary>
                  <m:r>
                    <w:rPr>
                      <w:rFonts w:ascii="Cambria Math" w:eastAsia="Cambria Math" w:hAnsi="Cambria Math" w:cs="Cambria Math"/>
                      <w:sz w:val="32"/>
                      <w:szCs w:val="32"/>
                      <w:lang w:eastAsia="ru-RU"/>
                    </w:rPr>
                    <m:t>*</m:t>
                  </m:r>
                  <m:sSub>
                    <m:sSubPr>
                      <m:ctrlPr>
                        <w:rPr>
                          <w:rFonts w:ascii="Cambria Math" w:hAnsi="Cambria Math"/>
                          <w:sz w:val="32"/>
                          <w:szCs w:val="32"/>
                          <w:lang w:eastAsia="ru-RU"/>
                        </w:rPr>
                      </m:ctrlPr>
                    </m:sSubPr>
                    <m:e>
                      <m:r>
                        <w:rPr>
                          <w:rFonts w:ascii="Cambria Math" w:hAnsi="Cambria Math"/>
                          <w:sz w:val="32"/>
                          <w:szCs w:val="32"/>
                          <w:lang w:eastAsia="ru-RU"/>
                        </w:rPr>
                        <m:t>t</m:t>
                      </m:r>
                    </m:e>
                    <m:sub>
                      <m:r>
                        <w:rPr>
                          <w:rFonts w:ascii="Cambria Math" w:hAnsi="Cambria Math"/>
                          <w:sz w:val="32"/>
                          <w:szCs w:val="32"/>
                          <w:lang w:val="en-US" w:eastAsia="ru-RU"/>
                        </w:rPr>
                        <m:t>j</m:t>
                      </m:r>
                    </m:sub>
                  </m:sSub>
                  <m:r>
                    <w:rPr>
                      <w:rFonts w:ascii="Cambria Math" w:eastAsia="Cambria Math" w:hAnsi="Cambria Math" w:cs="Cambria Math"/>
                      <w:sz w:val="32"/>
                      <w:szCs w:val="32"/>
                      <w:lang w:eastAsia="ru-RU"/>
                    </w:rPr>
                    <m:t>+</m:t>
                  </m:r>
                  <m:sSub>
                    <m:sSubPr>
                      <m:ctrlPr>
                        <w:rPr>
                          <w:rFonts w:ascii="Cambria Math" w:hAnsi="Cambria Math"/>
                          <w:sz w:val="32"/>
                          <w:szCs w:val="32"/>
                          <w:lang w:eastAsia="ru-RU"/>
                        </w:rPr>
                      </m:ctrlPr>
                    </m:sSubPr>
                    <m:e>
                      <m:r>
                        <w:rPr>
                          <w:rFonts w:ascii="Cambria Math" w:hAnsi="Cambria Math"/>
                          <w:sz w:val="32"/>
                          <w:szCs w:val="32"/>
                          <w:lang w:eastAsia="ru-RU"/>
                        </w:rPr>
                        <m:t>S</m:t>
                      </m:r>
                    </m:e>
                    <m:sub>
                      <m:r>
                        <w:rPr>
                          <w:rFonts w:ascii="Cambria Math" w:hAnsi="Cambria Math"/>
                          <w:sz w:val="32"/>
                          <w:szCs w:val="32"/>
                          <w:lang w:eastAsia="ru-RU"/>
                        </w:rPr>
                        <m:t>год</m:t>
                      </m:r>
                    </m:sub>
                  </m:sSub>
                  <m:r>
                    <w:rPr>
                      <w:rFonts w:ascii="Cambria Math" w:hAnsi="Cambria Math"/>
                      <w:sz w:val="32"/>
                      <w:szCs w:val="32"/>
                      <w:lang w:eastAsia="ru-RU"/>
                    </w:rPr>
                    <m:t>+N</m:t>
                  </m:r>
                </m:e>
              </m:d>
              <m:r>
                <w:rPr>
                  <w:rFonts w:ascii="Cambria Math" w:hAnsi="Cambria Math"/>
                  <w:sz w:val="32"/>
                  <w:szCs w:val="32"/>
                  <w:lang w:eastAsia="ru-RU"/>
                </w:rPr>
                <m:t>,</m:t>
              </m:r>
            </m:e>
          </m:nary>
        </m:oMath>
      </m:oMathPara>
    </w:p>
    <w:p w14:paraId="164B7DC4" w14:textId="77777777" w:rsidR="009A630E" w:rsidRDefault="009A630E" w:rsidP="00F5183A">
      <w:pPr>
        <w:suppressAutoHyphens w:val="0"/>
        <w:contextualSpacing/>
        <w:jc w:val="both"/>
        <w:rPr>
          <w:sz w:val="28"/>
          <w:szCs w:val="28"/>
          <w:lang w:eastAsia="ru-RU"/>
        </w:rPr>
      </w:pPr>
    </w:p>
    <w:p w14:paraId="6924748F" w14:textId="77777777" w:rsidR="009A630E" w:rsidRPr="00471747" w:rsidRDefault="004D3F95" w:rsidP="00F5183A">
      <w:pPr>
        <w:suppressAutoHyphens w:val="0"/>
        <w:contextualSpacing/>
        <w:jc w:val="both"/>
        <w:rPr>
          <w:sz w:val="28"/>
          <w:szCs w:val="28"/>
          <w:lang w:eastAsia="ru-RU"/>
        </w:rPr>
      </w:pPr>
      <w:r>
        <w:rPr>
          <w:sz w:val="28"/>
          <w:szCs w:val="28"/>
          <w:lang w:eastAsia="ru-RU"/>
        </w:rPr>
        <w:t>где</w:t>
      </w:r>
    </w:p>
    <w:p w14:paraId="3698802B" w14:textId="77777777" w:rsidR="009A630E" w:rsidRDefault="00D72BD4" w:rsidP="00F5183A">
      <w:pPr>
        <w:suppressAutoHyphens w:val="0"/>
        <w:ind w:firstLine="709"/>
        <w:contextualSpacing/>
        <w:jc w:val="both"/>
        <w:rPr>
          <w:sz w:val="28"/>
          <w:szCs w:val="28"/>
          <w:shd w:val="clear" w:color="auto" w:fill="FFFFFF"/>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S</m:t>
            </m:r>
          </m:e>
          <m:sub>
            <m:r>
              <w:rPr>
                <w:rFonts w:ascii="Cambria Math" w:hAnsi="Cambria Math"/>
                <w:sz w:val="28"/>
                <w:szCs w:val="28"/>
                <w:lang w:val="en-US" w:eastAsia="ru-RU"/>
              </w:rPr>
              <m:t>ij</m:t>
            </m:r>
            <m:r>
              <w:rPr>
                <w:rFonts w:ascii="Cambria Math" w:hAnsi="Cambria Math"/>
                <w:sz w:val="28"/>
                <w:szCs w:val="28"/>
                <w:lang w:eastAsia="ru-RU"/>
              </w:rPr>
              <m:t>мес</m:t>
            </m:r>
          </m:sub>
        </m:sSub>
      </m:oMath>
      <w:r w:rsidR="009A630E" w:rsidRPr="009A630E">
        <w:rPr>
          <w:sz w:val="28"/>
          <w:szCs w:val="28"/>
          <w:lang w:eastAsia="ru-RU"/>
        </w:rPr>
        <w:t xml:space="preserve"> – размер</w:t>
      </w:r>
      <w:r w:rsidR="004D3F95">
        <w:rPr>
          <w:sz w:val="28"/>
          <w:szCs w:val="28"/>
          <w:lang w:eastAsia="ru-RU"/>
        </w:rPr>
        <w:t xml:space="preserve"> ежемесячной выплаты гражданину</w:t>
      </w:r>
      <w:r w:rsidR="009A630E" w:rsidRPr="009A630E">
        <w:rPr>
          <w:sz w:val="28"/>
          <w:szCs w:val="28"/>
          <w:lang w:eastAsia="ru-RU"/>
        </w:rPr>
        <w:t xml:space="preserve"> в соответствии </w:t>
      </w:r>
      <w:r w:rsidR="00A42DFB">
        <w:rPr>
          <w:sz w:val="28"/>
          <w:szCs w:val="28"/>
          <w:lang w:eastAsia="ru-RU"/>
        </w:rPr>
        <w:t xml:space="preserve">                            </w:t>
      </w:r>
      <w:r w:rsidR="009A630E" w:rsidRPr="009A630E">
        <w:rPr>
          <w:sz w:val="28"/>
          <w:szCs w:val="28"/>
          <w:lang w:eastAsia="ru-RU"/>
        </w:rPr>
        <w:t xml:space="preserve">с пунктом 1 и подпунктом 2 пункта 2 приложения 1 к настоящему Порядку </w:t>
      </w:r>
      <w:r w:rsidR="00A42DFB">
        <w:rPr>
          <w:sz w:val="28"/>
          <w:szCs w:val="28"/>
          <w:lang w:eastAsia="ru-RU"/>
        </w:rPr>
        <w:t xml:space="preserve">                   </w:t>
      </w:r>
      <w:r w:rsidR="009A630E" w:rsidRPr="009A630E">
        <w:rPr>
          <w:sz w:val="28"/>
          <w:szCs w:val="28"/>
          <w:lang w:eastAsia="ru-RU"/>
        </w:rPr>
        <w:t xml:space="preserve">в </w:t>
      </w:r>
      <w:proofErr w:type="spellStart"/>
      <w:r w:rsidR="009A630E" w:rsidRPr="009A630E">
        <w:rPr>
          <w:sz w:val="28"/>
          <w:szCs w:val="28"/>
          <w:lang w:val="en-US" w:eastAsia="ru-RU"/>
        </w:rPr>
        <w:t>i</w:t>
      </w:r>
      <w:proofErr w:type="spellEnd"/>
      <w:r w:rsidR="009A630E" w:rsidRPr="009A630E">
        <w:rPr>
          <w:sz w:val="28"/>
          <w:szCs w:val="28"/>
          <w:lang w:eastAsia="ru-RU"/>
        </w:rPr>
        <w:t xml:space="preserve"> году в </w:t>
      </w:r>
      <w:r w:rsidR="009A630E" w:rsidRPr="009A630E">
        <w:rPr>
          <w:sz w:val="28"/>
          <w:szCs w:val="28"/>
          <w:lang w:val="en-US" w:eastAsia="ru-RU"/>
        </w:rPr>
        <w:t>j</w:t>
      </w:r>
      <w:r w:rsidR="009A630E" w:rsidRPr="009A630E">
        <w:rPr>
          <w:sz w:val="28"/>
          <w:szCs w:val="28"/>
          <w:lang w:eastAsia="ru-RU"/>
        </w:rPr>
        <w:t xml:space="preserve"> семестре</w:t>
      </w:r>
      <w:r w:rsidR="009A630E" w:rsidRPr="009A630E">
        <w:rPr>
          <w:sz w:val="28"/>
          <w:szCs w:val="28"/>
          <w:shd w:val="clear" w:color="auto" w:fill="FFFFFF"/>
          <w:lang w:eastAsia="ru-RU"/>
        </w:rPr>
        <w:t>;</w:t>
      </w:r>
    </w:p>
    <w:p w14:paraId="1379D2E2" w14:textId="77777777" w:rsidR="009A630E" w:rsidRPr="0014624F" w:rsidRDefault="009A630E" w:rsidP="00F5183A">
      <w:pPr>
        <w:suppressAutoHyphens w:val="0"/>
        <w:ind w:firstLine="709"/>
        <w:contextualSpacing/>
        <w:jc w:val="both"/>
        <w:rPr>
          <w:sz w:val="28"/>
          <w:szCs w:val="28"/>
          <w:shd w:val="clear" w:color="auto" w:fill="FFFFFF"/>
          <w:lang w:eastAsia="ru-RU"/>
        </w:rPr>
      </w:pPr>
      <w:r>
        <w:rPr>
          <w:sz w:val="28"/>
          <w:szCs w:val="28"/>
          <w:shd w:val="clear" w:color="auto" w:fill="FFFFFF"/>
          <w:lang w:val="en-US" w:eastAsia="ru-RU"/>
        </w:rPr>
        <w:t>t</w:t>
      </w:r>
      <w:r>
        <w:rPr>
          <w:sz w:val="28"/>
          <w:szCs w:val="28"/>
          <w:shd w:val="clear" w:color="auto" w:fill="FFFFFF"/>
          <w:lang w:eastAsia="ru-RU"/>
        </w:rPr>
        <w:t xml:space="preserve"> –</w:t>
      </w:r>
      <w:r w:rsidRPr="0014624F">
        <w:rPr>
          <w:sz w:val="28"/>
          <w:szCs w:val="28"/>
          <w:shd w:val="clear" w:color="auto" w:fill="FFFFFF"/>
          <w:lang w:eastAsia="ru-RU"/>
        </w:rPr>
        <w:t xml:space="preserve"> </w:t>
      </w:r>
      <w:proofErr w:type="gramStart"/>
      <w:r>
        <w:rPr>
          <w:sz w:val="28"/>
          <w:szCs w:val="28"/>
          <w:shd w:val="clear" w:color="auto" w:fill="FFFFFF"/>
          <w:lang w:eastAsia="ru-RU"/>
        </w:rPr>
        <w:t>количество</w:t>
      </w:r>
      <w:proofErr w:type="gramEnd"/>
      <w:r>
        <w:rPr>
          <w:sz w:val="28"/>
          <w:szCs w:val="28"/>
          <w:shd w:val="clear" w:color="auto" w:fill="FFFFFF"/>
          <w:lang w:eastAsia="ru-RU"/>
        </w:rPr>
        <w:t xml:space="preserve"> месяцев в каждом </w:t>
      </w:r>
      <w:r w:rsidRPr="009A630E">
        <w:rPr>
          <w:sz w:val="28"/>
          <w:szCs w:val="28"/>
          <w:shd w:val="clear" w:color="auto" w:fill="FFFFFF"/>
          <w:lang w:eastAsia="ru-RU"/>
        </w:rPr>
        <w:t>семестре</w:t>
      </w:r>
      <w:r>
        <w:rPr>
          <w:sz w:val="28"/>
          <w:szCs w:val="28"/>
          <w:shd w:val="clear" w:color="auto" w:fill="FFFFFF"/>
          <w:lang w:eastAsia="ru-RU"/>
        </w:rPr>
        <w:t xml:space="preserve">; </w:t>
      </w:r>
    </w:p>
    <w:p w14:paraId="439BD2BC" w14:textId="77777777" w:rsidR="009A630E" w:rsidRDefault="009A630E" w:rsidP="00F5183A">
      <w:pPr>
        <w:suppressAutoHyphens w:val="0"/>
        <w:ind w:firstLine="709"/>
        <w:contextualSpacing/>
        <w:jc w:val="both"/>
        <w:rPr>
          <w:sz w:val="28"/>
          <w:szCs w:val="28"/>
          <w:shd w:val="clear" w:color="auto" w:fill="FFFFFF"/>
          <w:lang w:eastAsia="ru-RU"/>
        </w:rPr>
      </w:pPr>
      <w:r w:rsidRPr="00471747">
        <w:rPr>
          <w:sz w:val="28"/>
          <w:szCs w:val="28"/>
          <w:lang w:val="en-US" w:eastAsia="ru-RU"/>
        </w:rPr>
        <w:t>S</w:t>
      </w:r>
      <w:r w:rsidRPr="00471747">
        <w:rPr>
          <w:sz w:val="28"/>
          <w:szCs w:val="28"/>
          <w:vertAlign w:val="subscript"/>
          <w:lang w:eastAsia="ru-RU"/>
        </w:rPr>
        <w:t>год</w:t>
      </w:r>
      <w:r w:rsidRPr="00471747">
        <w:rPr>
          <w:sz w:val="28"/>
          <w:szCs w:val="28"/>
          <w:lang w:eastAsia="ru-RU"/>
        </w:rPr>
        <w:t xml:space="preserve"> – сумма ежегодной выплаты</w:t>
      </w:r>
      <w:r>
        <w:rPr>
          <w:sz w:val="28"/>
          <w:szCs w:val="28"/>
          <w:lang w:eastAsia="ru-RU"/>
        </w:rPr>
        <w:t xml:space="preserve"> гражданину</w:t>
      </w:r>
      <w:r w:rsidRPr="00471747">
        <w:rPr>
          <w:sz w:val="28"/>
          <w:szCs w:val="28"/>
          <w:lang w:eastAsia="ru-RU"/>
        </w:rPr>
        <w:t xml:space="preserve"> в соответствии </w:t>
      </w:r>
      <w:r w:rsidR="00A42DFB">
        <w:rPr>
          <w:sz w:val="28"/>
          <w:szCs w:val="28"/>
          <w:lang w:eastAsia="ru-RU"/>
        </w:rPr>
        <w:t xml:space="preserve">                                       </w:t>
      </w:r>
      <w:r w:rsidRPr="00471747">
        <w:rPr>
          <w:sz w:val="28"/>
          <w:szCs w:val="28"/>
          <w:lang w:eastAsia="ru-RU"/>
        </w:rPr>
        <w:t xml:space="preserve">с </w:t>
      </w:r>
      <w:r>
        <w:rPr>
          <w:sz w:val="28"/>
          <w:szCs w:val="28"/>
          <w:lang w:eastAsia="ru-RU"/>
        </w:rPr>
        <w:t>приложением 2 к настоящему Порядку</w:t>
      </w:r>
      <w:r w:rsidRPr="00471747">
        <w:rPr>
          <w:sz w:val="28"/>
          <w:szCs w:val="28"/>
          <w:shd w:val="clear" w:color="auto" w:fill="FFFFFF"/>
          <w:lang w:eastAsia="ru-RU"/>
        </w:rPr>
        <w:t>;</w:t>
      </w:r>
    </w:p>
    <w:p w14:paraId="4BF05DB3" w14:textId="77777777" w:rsidR="009A630E" w:rsidRPr="009A630E" w:rsidRDefault="009A630E" w:rsidP="00F5183A">
      <w:pPr>
        <w:suppressAutoHyphens w:val="0"/>
        <w:ind w:firstLine="709"/>
        <w:contextualSpacing/>
        <w:jc w:val="both"/>
        <w:rPr>
          <w:sz w:val="28"/>
          <w:szCs w:val="28"/>
          <w:lang w:eastAsia="ru-RU"/>
        </w:rPr>
      </w:pPr>
      <w:r w:rsidRPr="009A630E">
        <w:rPr>
          <w:sz w:val="28"/>
          <w:szCs w:val="28"/>
          <w:lang w:eastAsia="ru-RU"/>
        </w:rPr>
        <w:t>i – курс обучения (с 1 по 4);</w:t>
      </w:r>
    </w:p>
    <w:p w14:paraId="5F4768FA" w14:textId="77777777" w:rsidR="009A630E" w:rsidRPr="009A630E" w:rsidRDefault="009A630E" w:rsidP="00F5183A">
      <w:pPr>
        <w:suppressAutoHyphens w:val="0"/>
        <w:ind w:firstLine="709"/>
        <w:contextualSpacing/>
        <w:jc w:val="both"/>
        <w:rPr>
          <w:sz w:val="28"/>
          <w:szCs w:val="28"/>
          <w:lang w:eastAsia="ru-RU"/>
        </w:rPr>
      </w:pPr>
      <w:r w:rsidRPr="009A630E">
        <w:rPr>
          <w:sz w:val="28"/>
          <w:szCs w:val="28"/>
          <w:lang w:val="en-US" w:eastAsia="ru-RU"/>
        </w:rPr>
        <w:t>j</w:t>
      </w:r>
      <w:r w:rsidRPr="009A630E">
        <w:rPr>
          <w:sz w:val="28"/>
          <w:szCs w:val="28"/>
          <w:lang w:eastAsia="ru-RU"/>
        </w:rPr>
        <w:t xml:space="preserve"> – </w:t>
      </w:r>
      <w:proofErr w:type="gramStart"/>
      <w:r w:rsidRPr="009A630E">
        <w:rPr>
          <w:sz w:val="28"/>
          <w:szCs w:val="28"/>
          <w:lang w:eastAsia="ru-RU"/>
        </w:rPr>
        <w:t>семестр</w:t>
      </w:r>
      <w:proofErr w:type="gramEnd"/>
      <w:r w:rsidRPr="009A630E">
        <w:rPr>
          <w:sz w:val="28"/>
          <w:szCs w:val="28"/>
          <w:lang w:eastAsia="ru-RU"/>
        </w:rPr>
        <w:t xml:space="preserve"> обучения соответствующего курса;</w:t>
      </w:r>
    </w:p>
    <w:p w14:paraId="51932D90" w14:textId="77777777" w:rsidR="009A630E" w:rsidRDefault="009A630E" w:rsidP="00F5183A">
      <w:pPr>
        <w:suppressAutoHyphens w:val="0"/>
        <w:ind w:firstLine="709"/>
        <w:contextualSpacing/>
        <w:jc w:val="both"/>
        <w:rPr>
          <w:sz w:val="28"/>
          <w:szCs w:val="28"/>
          <w:shd w:val="clear" w:color="auto" w:fill="FFFFFF"/>
          <w:lang w:eastAsia="ru-RU"/>
        </w:rPr>
      </w:pPr>
      <w:r w:rsidRPr="009A630E">
        <w:rPr>
          <w:sz w:val="28"/>
          <w:szCs w:val="28"/>
          <w:lang w:val="en-US" w:eastAsia="ru-RU"/>
        </w:rPr>
        <w:t>N</w:t>
      </w:r>
      <w:r w:rsidRPr="009A630E">
        <w:rPr>
          <w:sz w:val="28"/>
          <w:szCs w:val="28"/>
          <w:shd w:val="clear" w:color="auto" w:fill="FFFFFF"/>
          <w:lang w:eastAsia="ru-RU"/>
        </w:rPr>
        <w:t xml:space="preserve"> – </w:t>
      </w:r>
      <w:proofErr w:type="gramStart"/>
      <w:r w:rsidRPr="009A630E">
        <w:rPr>
          <w:sz w:val="28"/>
          <w:szCs w:val="28"/>
          <w:shd w:val="clear" w:color="auto" w:fill="FFFFFF"/>
          <w:lang w:eastAsia="ru-RU"/>
        </w:rPr>
        <w:t>стоимость</w:t>
      </w:r>
      <w:proofErr w:type="gramEnd"/>
      <w:r w:rsidRPr="009A630E">
        <w:rPr>
          <w:sz w:val="28"/>
          <w:szCs w:val="28"/>
          <w:shd w:val="clear" w:color="auto" w:fill="FFFFFF"/>
          <w:lang w:eastAsia="ru-RU"/>
        </w:rPr>
        <w:t xml:space="preserve"> оказания образовательных услуг в год в размере, установленном ГБПОУ</w:t>
      </w:r>
      <w:r w:rsidRPr="009A630E">
        <w:t xml:space="preserve"> </w:t>
      </w:r>
      <w:r w:rsidRPr="009A630E">
        <w:rPr>
          <w:sz w:val="28"/>
          <w:szCs w:val="28"/>
        </w:rPr>
        <w:t>по</w:t>
      </w:r>
      <w:r w:rsidRPr="009A630E">
        <w:t xml:space="preserve"> </w:t>
      </w:r>
      <w:r w:rsidRPr="009A630E">
        <w:rPr>
          <w:sz w:val="28"/>
          <w:szCs w:val="28"/>
          <w:shd w:val="clear" w:color="auto" w:fill="FFFFFF"/>
          <w:lang w:eastAsia="ru-RU"/>
        </w:rPr>
        <w:t>договору об оказании платных образовательных услуг, согласованная ГБПОУ с Министерством.</w:t>
      </w:r>
    </w:p>
    <w:p w14:paraId="1647D8FD" w14:textId="77777777" w:rsidR="00A31AF0" w:rsidRDefault="000923FA" w:rsidP="00F5183A">
      <w:pPr>
        <w:autoSpaceDE w:val="0"/>
        <w:autoSpaceDN w:val="0"/>
        <w:adjustRightInd w:val="0"/>
        <w:ind w:firstLine="709"/>
        <w:contextualSpacing/>
        <w:jc w:val="both"/>
        <w:rPr>
          <w:sz w:val="28"/>
          <w:szCs w:val="28"/>
          <w:lang w:eastAsia="ru-RU"/>
        </w:rPr>
      </w:pPr>
      <w:r>
        <w:rPr>
          <w:sz w:val="28"/>
          <w:szCs w:val="28"/>
        </w:rPr>
        <w:t>52</w:t>
      </w:r>
      <w:r w:rsidR="00A31AF0" w:rsidRPr="00471747">
        <w:rPr>
          <w:sz w:val="28"/>
          <w:szCs w:val="28"/>
        </w:rPr>
        <w:t>.</w:t>
      </w:r>
      <w:r w:rsidR="00804E5D" w:rsidRPr="00471747">
        <w:rPr>
          <w:sz w:val="28"/>
          <w:szCs w:val="28"/>
        </w:rPr>
        <w:t> </w:t>
      </w:r>
      <w:r w:rsidR="00763122" w:rsidRPr="00471747">
        <w:rPr>
          <w:sz w:val="28"/>
          <w:szCs w:val="28"/>
          <w:lang w:eastAsia="ru-RU"/>
        </w:rPr>
        <w:t>П</w:t>
      </w:r>
      <w:r w:rsidR="00947B57" w:rsidRPr="00471747">
        <w:rPr>
          <w:sz w:val="28"/>
          <w:szCs w:val="28"/>
          <w:lang w:eastAsia="ru-RU"/>
        </w:rPr>
        <w:t>еречисление Г</w:t>
      </w:r>
      <w:r w:rsidR="00763122" w:rsidRPr="00471747">
        <w:rPr>
          <w:sz w:val="28"/>
          <w:szCs w:val="28"/>
          <w:lang w:eastAsia="ru-RU"/>
        </w:rPr>
        <w:t>ранта осуществляется в порядке, оп</w:t>
      </w:r>
      <w:r w:rsidR="00AB3FDA">
        <w:rPr>
          <w:sz w:val="28"/>
          <w:szCs w:val="28"/>
          <w:lang w:eastAsia="ru-RU"/>
        </w:rPr>
        <w:t>ределенном Соглашением:</w:t>
      </w:r>
    </w:p>
    <w:p w14:paraId="5D5C160F" w14:textId="77777777" w:rsidR="00AB3FDA" w:rsidRDefault="00AB3FDA" w:rsidP="00F5183A">
      <w:pPr>
        <w:autoSpaceDE w:val="0"/>
        <w:autoSpaceDN w:val="0"/>
        <w:adjustRightInd w:val="0"/>
        <w:ind w:firstLine="709"/>
        <w:contextualSpacing/>
        <w:jc w:val="both"/>
        <w:rPr>
          <w:sz w:val="28"/>
          <w:szCs w:val="28"/>
          <w:lang w:eastAsia="ru-RU"/>
        </w:rPr>
      </w:pPr>
      <w:r>
        <w:rPr>
          <w:sz w:val="28"/>
          <w:szCs w:val="28"/>
          <w:lang w:eastAsia="ru-RU"/>
        </w:rPr>
        <w:t>1)</w:t>
      </w:r>
      <w:r w:rsidR="00A42DFB">
        <w:rPr>
          <w:sz w:val="28"/>
          <w:szCs w:val="28"/>
          <w:lang w:eastAsia="ru-RU"/>
        </w:rPr>
        <w:t> </w:t>
      </w:r>
      <w:r>
        <w:rPr>
          <w:sz w:val="28"/>
          <w:szCs w:val="28"/>
          <w:lang w:eastAsia="ru-RU"/>
        </w:rPr>
        <w:t xml:space="preserve">первый год получения Гранта: в августе (период </w:t>
      </w:r>
      <w:proofErr w:type="gramStart"/>
      <w:r>
        <w:rPr>
          <w:sz w:val="28"/>
          <w:szCs w:val="28"/>
          <w:lang w:eastAsia="ru-RU"/>
        </w:rPr>
        <w:t>обучения</w:t>
      </w:r>
      <w:r w:rsidR="00E7422F">
        <w:rPr>
          <w:sz w:val="28"/>
          <w:szCs w:val="28"/>
          <w:lang w:eastAsia="ru-RU"/>
        </w:rPr>
        <w:t>:</w:t>
      </w:r>
      <w:r>
        <w:rPr>
          <w:sz w:val="28"/>
          <w:szCs w:val="28"/>
          <w:lang w:eastAsia="ru-RU"/>
        </w:rPr>
        <w:t xml:space="preserve"> </w:t>
      </w:r>
      <w:r w:rsidR="00A42DFB">
        <w:rPr>
          <w:sz w:val="28"/>
          <w:szCs w:val="28"/>
          <w:lang w:eastAsia="ru-RU"/>
        </w:rPr>
        <w:t xml:space="preserve">  </w:t>
      </w:r>
      <w:proofErr w:type="gramEnd"/>
      <w:r w:rsidR="00A42DFB">
        <w:rPr>
          <w:sz w:val="28"/>
          <w:szCs w:val="28"/>
          <w:lang w:eastAsia="ru-RU"/>
        </w:rPr>
        <w:t xml:space="preserve">                  </w:t>
      </w:r>
      <w:r>
        <w:rPr>
          <w:sz w:val="28"/>
          <w:szCs w:val="28"/>
          <w:lang w:eastAsia="ru-RU"/>
        </w:rPr>
        <w:t>сентябрь</w:t>
      </w:r>
      <w:r w:rsidR="00765416">
        <w:rPr>
          <w:sz w:val="28"/>
          <w:szCs w:val="28"/>
          <w:lang w:eastAsia="ru-RU"/>
        </w:rPr>
        <w:t xml:space="preserve"> </w:t>
      </w:r>
      <w:r w:rsidR="00765416" w:rsidRPr="009A630E">
        <w:rPr>
          <w:sz w:val="28"/>
          <w:szCs w:val="28"/>
          <w:shd w:val="clear" w:color="auto" w:fill="FFFFFF"/>
          <w:lang w:eastAsia="ru-RU"/>
        </w:rPr>
        <w:t>–</w:t>
      </w:r>
      <w:r w:rsidR="00765416">
        <w:rPr>
          <w:sz w:val="28"/>
          <w:szCs w:val="28"/>
          <w:shd w:val="clear" w:color="auto" w:fill="FFFFFF"/>
          <w:lang w:eastAsia="ru-RU"/>
        </w:rPr>
        <w:t xml:space="preserve"> </w:t>
      </w:r>
      <w:r>
        <w:rPr>
          <w:sz w:val="28"/>
          <w:szCs w:val="28"/>
          <w:lang w:eastAsia="ru-RU"/>
        </w:rPr>
        <w:t xml:space="preserve">декабрь первого года обучения) в сумме, рассчитанной исходя из количества </w:t>
      </w:r>
      <w:r w:rsidR="00835017">
        <w:rPr>
          <w:sz w:val="28"/>
          <w:szCs w:val="28"/>
          <w:lang w:eastAsia="ru-RU"/>
        </w:rPr>
        <w:t>граждан</w:t>
      </w:r>
      <w:r>
        <w:rPr>
          <w:sz w:val="28"/>
          <w:szCs w:val="28"/>
          <w:lang w:eastAsia="ru-RU"/>
        </w:rPr>
        <w:t>, размеров вы</w:t>
      </w:r>
      <w:r w:rsidR="00E46276">
        <w:rPr>
          <w:sz w:val="28"/>
          <w:szCs w:val="28"/>
          <w:lang w:eastAsia="ru-RU"/>
        </w:rPr>
        <w:t>плат, определенных приложением 1</w:t>
      </w:r>
      <w:r>
        <w:rPr>
          <w:sz w:val="28"/>
          <w:szCs w:val="28"/>
          <w:lang w:eastAsia="ru-RU"/>
        </w:rPr>
        <w:t xml:space="preserve"> настоящего Порядка, стоимости обучения и количества месяцев обучения в периоде;</w:t>
      </w:r>
    </w:p>
    <w:p w14:paraId="30C72779" w14:textId="77777777" w:rsidR="00AB3FDA" w:rsidRDefault="00AB3FDA" w:rsidP="00F5183A">
      <w:pPr>
        <w:autoSpaceDE w:val="0"/>
        <w:autoSpaceDN w:val="0"/>
        <w:adjustRightInd w:val="0"/>
        <w:ind w:firstLine="709"/>
        <w:contextualSpacing/>
        <w:jc w:val="both"/>
        <w:rPr>
          <w:sz w:val="28"/>
          <w:szCs w:val="28"/>
          <w:lang w:eastAsia="ru-RU"/>
        </w:rPr>
      </w:pPr>
      <w:r>
        <w:rPr>
          <w:sz w:val="28"/>
          <w:szCs w:val="28"/>
          <w:lang w:eastAsia="ru-RU"/>
        </w:rPr>
        <w:t>2)</w:t>
      </w:r>
      <w:r w:rsidR="00A42DFB">
        <w:rPr>
          <w:sz w:val="28"/>
          <w:szCs w:val="28"/>
          <w:lang w:eastAsia="ru-RU"/>
        </w:rPr>
        <w:t> </w:t>
      </w:r>
      <w:r>
        <w:rPr>
          <w:sz w:val="28"/>
          <w:szCs w:val="28"/>
          <w:lang w:eastAsia="ru-RU"/>
        </w:rPr>
        <w:t>второй год получения Гранта: в январе (период обучения</w:t>
      </w:r>
      <w:r w:rsidR="004D3F95">
        <w:rPr>
          <w:sz w:val="28"/>
          <w:szCs w:val="28"/>
          <w:shd w:val="clear" w:color="auto" w:fill="FFFFFF"/>
          <w:lang w:eastAsia="ru-RU"/>
        </w:rPr>
        <w:t>:</w:t>
      </w:r>
      <w:r>
        <w:rPr>
          <w:sz w:val="28"/>
          <w:szCs w:val="28"/>
          <w:lang w:eastAsia="ru-RU"/>
        </w:rPr>
        <w:t xml:space="preserve"> </w:t>
      </w:r>
      <w:r w:rsidR="00A42DFB">
        <w:rPr>
          <w:sz w:val="28"/>
          <w:szCs w:val="28"/>
          <w:lang w:eastAsia="ru-RU"/>
        </w:rPr>
        <w:t xml:space="preserve">                          </w:t>
      </w:r>
      <w:r>
        <w:rPr>
          <w:sz w:val="28"/>
          <w:szCs w:val="28"/>
          <w:lang w:eastAsia="ru-RU"/>
        </w:rPr>
        <w:t>январь</w:t>
      </w:r>
      <w:r w:rsidR="00765416">
        <w:rPr>
          <w:sz w:val="28"/>
          <w:szCs w:val="28"/>
          <w:lang w:eastAsia="ru-RU"/>
        </w:rPr>
        <w:t xml:space="preserve"> </w:t>
      </w:r>
      <w:r w:rsidR="00765416" w:rsidRPr="009A630E">
        <w:rPr>
          <w:sz w:val="28"/>
          <w:szCs w:val="28"/>
          <w:shd w:val="clear" w:color="auto" w:fill="FFFFFF"/>
          <w:lang w:eastAsia="ru-RU"/>
        </w:rPr>
        <w:t>–</w:t>
      </w:r>
      <w:r w:rsidR="00A42DFB">
        <w:rPr>
          <w:sz w:val="28"/>
          <w:szCs w:val="28"/>
          <w:shd w:val="clear" w:color="auto" w:fill="FFFFFF"/>
          <w:lang w:eastAsia="ru-RU"/>
        </w:rPr>
        <w:t xml:space="preserve"> </w:t>
      </w:r>
      <w:r>
        <w:rPr>
          <w:sz w:val="28"/>
          <w:szCs w:val="28"/>
          <w:lang w:eastAsia="ru-RU"/>
        </w:rPr>
        <w:t xml:space="preserve">август </w:t>
      </w:r>
      <w:r w:rsidR="00022DC7">
        <w:rPr>
          <w:sz w:val="28"/>
          <w:szCs w:val="28"/>
          <w:lang w:eastAsia="ru-RU"/>
        </w:rPr>
        <w:t>первого</w:t>
      </w:r>
      <w:r>
        <w:rPr>
          <w:sz w:val="28"/>
          <w:szCs w:val="28"/>
          <w:lang w:eastAsia="ru-RU"/>
        </w:rPr>
        <w:t xml:space="preserve"> года обучения) и в августе (период обучения</w:t>
      </w:r>
      <w:r w:rsidR="00E7422F">
        <w:rPr>
          <w:sz w:val="28"/>
          <w:szCs w:val="28"/>
          <w:lang w:eastAsia="ru-RU"/>
        </w:rPr>
        <w:t>:</w:t>
      </w:r>
      <w:r w:rsidR="004D3F95">
        <w:rPr>
          <w:sz w:val="28"/>
          <w:szCs w:val="28"/>
          <w:lang w:eastAsia="ru-RU"/>
        </w:rPr>
        <w:t xml:space="preserve"> </w:t>
      </w:r>
      <w:r w:rsidR="00A42DFB">
        <w:rPr>
          <w:sz w:val="28"/>
          <w:szCs w:val="28"/>
          <w:lang w:eastAsia="ru-RU"/>
        </w:rPr>
        <w:t xml:space="preserve">                       </w:t>
      </w:r>
      <w:r>
        <w:rPr>
          <w:sz w:val="28"/>
          <w:szCs w:val="28"/>
          <w:lang w:eastAsia="ru-RU"/>
        </w:rPr>
        <w:t>сентябрь</w:t>
      </w:r>
      <w:r w:rsidR="00765416">
        <w:rPr>
          <w:sz w:val="28"/>
          <w:szCs w:val="28"/>
          <w:lang w:eastAsia="ru-RU"/>
        </w:rPr>
        <w:t xml:space="preserve"> </w:t>
      </w:r>
      <w:r w:rsidR="00765416" w:rsidRPr="009A630E">
        <w:rPr>
          <w:sz w:val="28"/>
          <w:szCs w:val="28"/>
          <w:shd w:val="clear" w:color="auto" w:fill="FFFFFF"/>
          <w:lang w:eastAsia="ru-RU"/>
        </w:rPr>
        <w:t>–</w:t>
      </w:r>
      <w:r w:rsidR="00765416">
        <w:rPr>
          <w:sz w:val="28"/>
          <w:szCs w:val="28"/>
          <w:shd w:val="clear" w:color="auto" w:fill="FFFFFF"/>
          <w:lang w:eastAsia="ru-RU"/>
        </w:rPr>
        <w:t xml:space="preserve"> </w:t>
      </w:r>
      <w:r>
        <w:rPr>
          <w:sz w:val="28"/>
          <w:szCs w:val="28"/>
          <w:lang w:eastAsia="ru-RU"/>
        </w:rPr>
        <w:t xml:space="preserve">декабрь второго года обучения) в суммах, рассчитанных исходя из количества </w:t>
      </w:r>
      <w:r w:rsidR="005D389D">
        <w:rPr>
          <w:sz w:val="28"/>
          <w:szCs w:val="28"/>
          <w:lang w:eastAsia="ru-RU"/>
        </w:rPr>
        <w:t xml:space="preserve">обучающихся </w:t>
      </w:r>
      <w:r w:rsidR="00835017">
        <w:rPr>
          <w:sz w:val="28"/>
          <w:szCs w:val="28"/>
          <w:lang w:eastAsia="ru-RU"/>
        </w:rPr>
        <w:t>граждан</w:t>
      </w:r>
      <w:r>
        <w:rPr>
          <w:sz w:val="28"/>
          <w:szCs w:val="28"/>
          <w:lang w:eastAsia="ru-RU"/>
        </w:rPr>
        <w:t>, размеров вы</w:t>
      </w:r>
      <w:r w:rsidR="00F619F0">
        <w:rPr>
          <w:sz w:val="28"/>
          <w:szCs w:val="28"/>
          <w:lang w:eastAsia="ru-RU"/>
        </w:rPr>
        <w:t>плат, определенных приложени</w:t>
      </w:r>
      <w:r w:rsidR="00FB669F">
        <w:rPr>
          <w:sz w:val="28"/>
          <w:szCs w:val="28"/>
          <w:lang w:eastAsia="ru-RU"/>
        </w:rPr>
        <w:t>ями</w:t>
      </w:r>
      <w:r w:rsidR="00E46276">
        <w:rPr>
          <w:sz w:val="28"/>
          <w:szCs w:val="28"/>
          <w:lang w:eastAsia="ru-RU"/>
        </w:rPr>
        <w:t xml:space="preserve"> 1</w:t>
      </w:r>
      <w:r w:rsidR="00FB669F">
        <w:rPr>
          <w:sz w:val="28"/>
          <w:szCs w:val="28"/>
          <w:lang w:eastAsia="ru-RU"/>
        </w:rPr>
        <w:t xml:space="preserve">, </w:t>
      </w:r>
      <w:r w:rsidR="00E46276">
        <w:rPr>
          <w:sz w:val="28"/>
          <w:szCs w:val="28"/>
          <w:lang w:eastAsia="ru-RU"/>
        </w:rPr>
        <w:t>2</w:t>
      </w:r>
      <w:r>
        <w:rPr>
          <w:sz w:val="28"/>
          <w:szCs w:val="28"/>
          <w:lang w:eastAsia="ru-RU"/>
        </w:rPr>
        <w:t xml:space="preserve"> настоящего Порядка</w:t>
      </w:r>
      <w:r w:rsidR="00FB669F">
        <w:rPr>
          <w:sz w:val="28"/>
          <w:szCs w:val="28"/>
          <w:lang w:eastAsia="ru-RU"/>
        </w:rPr>
        <w:t xml:space="preserve"> с учетом результатов промежуточной аттестации гражданина</w:t>
      </w:r>
      <w:r>
        <w:rPr>
          <w:sz w:val="28"/>
          <w:szCs w:val="28"/>
          <w:lang w:eastAsia="ru-RU"/>
        </w:rPr>
        <w:t>, стоимости обучения и количества месяцев обучения</w:t>
      </w:r>
      <w:r w:rsidR="00A42DFB">
        <w:rPr>
          <w:sz w:val="28"/>
          <w:szCs w:val="28"/>
          <w:lang w:eastAsia="ru-RU"/>
        </w:rPr>
        <w:t xml:space="preserve"> </w:t>
      </w:r>
      <w:r>
        <w:rPr>
          <w:sz w:val="28"/>
          <w:szCs w:val="28"/>
          <w:lang w:eastAsia="ru-RU"/>
        </w:rPr>
        <w:t xml:space="preserve"> в пери</w:t>
      </w:r>
      <w:r w:rsidR="00835017">
        <w:rPr>
          <w:sz w:val="28"/>
          <w:szCs w:val="28"/>
          <w:lang w:eastAsia="ru-RU"/>
        </w:rPr>
        <w:t>оде с учетом фактов отчислений граждан</w:t>
      </w:r>
      <w:r>
        <w:rPr>
          <w:sz w:val="28"/>
          <w:szCs w:val="28"/>
          <w:lang w:eastAsia="ru-RU"/>
        </w:rPr>
        <w:t>;</w:t>
      </w:r>
    </w:p>
    <w:p w14:paraId="6342279E" w14:textId="77777777" w:rsidR="00AB3FDA" w:rsidRDefault="00AB3FDA" w:rsidP="00F5183A">
      <w:pPr>
        <w:autoSpaceDE w:val="0"/>
        <w:autoSpaceDN w:val="0"/>
        <w:adjustRightInd w:val="0"/>
        <w:ind w:firstLine="709"/>
        <w:contextualSpacing/>
        <w:jc w:val="both"/>
        <w:rPr>
          <w:sz w:val="28"/>
          <w:szCs w:val="28"/>
          <w:lang w:eastAsia="ru-RU"/>
        </w:rPr>
      </w:pPr>
      <w:r>
        <w:rPr>
          <w:sz w:val="28"/>
          <w:szCs w:val="28"/>
          <w:lang w:eastAsia="ru-RU"/>
        </w:rPr>
        <w:t>3)</w:t>
      </w:r>
      <w:r w:rsidR="00A42DFB">
        <w:rPr>
          <w:sz w:val="28"/>
          <w:szCs w:val="28"/>
          <w:lang w:eastAsia="ru-RU"/>
        </w:rPr>
        <w:t> </w:t>
      </w:r>
      <w:r>
        <w:rPr>
          <w:sz w:val="28"/>
          <w:szCs w:val="28"/>
          <w:lang w:eastAsia="ru-RU"/>
        </w:rPr>
        <w:t>третий год получения Гранта: в январе (пер</w:t>
      </w:r>
      <w:r w:rsidR="00FB669F">
        <w:rPr>
          <w:sz w:val="28"/>
          <w:szCs w:val="28"/>
          <w:lang w:eastAsia="ru-RU"/>
        </w:rPr>
        <w:t>иод обучения</w:t>
      </w:r>
      <w:r w:rsidR="00E7422F">
        <w:rPr>
          <w:sz w:val="28"/>
          <w:szCs w:val="28"/>
          <w:lang w:eastAsia="ru-RU"/>
        </w:rPr>
        <w:t>:</w:t>
      </w:r>
      <w:r w:rsidR="00765416">
        <w:rPr>
          <w:sz w:val="28"/>
          <w:szCs w:val="28"/>
          <w:lang w:eastAsia="ru-RU"/>
        </w:rPr>
        <w:t xml:space="preserve"> </w:t>
      </w:r>
      <w:r w:rsidR="00A42DFB">
        <w:rPr>
          <w:sz w:val="28"/>
          <w:szCs w:val="28"/>
          <w:lang w:eastAsia="ru-RU"/>
        </w:rPr>
        <w:t xml:space="preserve">                 </w:t>
      </w:r>
      <w:r w:rsidR="00FB669F">
        <w:rPr>
          <w:sz w:val="28"/>
          <w:szCs w:val="28"/>
          <w:lang w:eastAsia="ru-RU"/>
        </w:rPr>
        <w:t>январь</w:t>
      </w:r>
      <w:r w:rsidR="00B51A84">
        <w:rPr>
          <w:sz w:val="28"/>
          <w:szCs w:val="28"/>
          <w:lang w:eastAsia="ru-RU"/>
        </w:rPr>
        <w:t xml:space="preserve"> – </w:t>
      </w:r>
      <w:r w:rsidR="00FB669F">
        <w:rPr>
          <w:sz w:val="28"/>
          <w:szCs w:val="28"/>
          <w:lang w:eastAsia="ru-RU"/>
        </w:rPr>
        <w:t>август второго</w:t>
      </w:r>
      <w:r>
        <w:rPr>
          <w:sz w:val="28"/>
          <w:szCs w:val="28"/>
          <w:lang w:eastAsia="ru-RU"/>
        </w:rPr>
        <w:t xml:space="preserve"> года обучения) и августе (период обучения</w:t>
      </w:r>
      <w:r w:rsidR="00E7422F">
        <w:rPr>
          <w:sz w:val="28"/>
          <w:szCs w:val="28"/>
          <w:lang w:eastAsia="ru-RU"/>
        </w:rPr>
        <w:t>:</w:t>
      </w:r>
      <w:r w:rsidR="00765416">
        <w:rPr>
          <w:sz w:val="28"/>
          <w:szCs w:val="28"/>
          <w:lang w:eastAsia="ru-RU"/>
        </w:rPr>
        <w:t xml:space="preserve"> </w:t>
      </w:r>
      <w:r w:rsidR="00A42DFB">
        <w:rPr>
          <w:sz w:val="28"/>
          <w:szCs w:val="28"/>
          <w:lang w:eastAsia="ru-RU"/>
        </w:rPr>
        <w:t xml:space="preserve">                   </w:t>
      </w:r>
      <w:r>
        <w:rPr>
          <w:sz w:val="28"/>
          <w:szCs w:val="28"/>
          <w:lang w:eastAsia="ru-RU"/>
        </w:rPr>
        <w:lastRenderedPageBreak/>
        <w:t>сентябрь</w:t>
      </w:r>
      <w:r w:rsidR="00B51A84">
        <w:rPr>
          <w:sz w:val="28"/>
          <w:szCs w:val="28"/>
          <w:lang w:eastAsia="ru-RU"/>
        </w:rPr>
        <w:t xml:space="preserve"> – </w:t>
      </w:r>
      <w:r>
        <w:rPr>
          <w:sz w:val="28"/>
          <w:szCs w:val="28"/>
          <w:lang w:eastAsia="ru-RU"/>
        </w:rPr>
        <w:t xml:space="preserve">декабрь третьего года обучения, </w:t>
      </w:r>
      <w:r w:rsidR="00B51A84">
        <w:rPr>
          <w:sz w:val="28"/>
          <w:szCs w:val="28"/>
          <w:lang w:eastAsia="ru-RU"/>
        </w:rPr>
        <w:t>январь</w:t>
      </w:r>
      <w:r w:rsidR="00765416">
        <w:rPr>
          <w:sz w:val="28"/>
          <w:szCs w:val="28"/>
          <w:lang w:eastAsia="ru-RU"/>
        </w:rPr>
        <w:t xml:space="preserve"> </w:t>
      </w:r>
      <w:r w:rsidR="00B51A84">
        <w:rPr>
          <w:sz w:val="28"/>
          <w:szCs w:val="28"/>
          <w:lang w:eastAsia="ru-RU"/>
        </w:rPr>
        <w:t>–</w:t>
      </w:r>
      <w:r w:rsidR="00765416">
        <w:rPr>
          <w:sz w:val="28"/>
          <w:szCs w:val="28"/>
          <w:lang w:eastAsia="ru-RU"/>
        </w:rPr>
        <w:t xml:space="preserve"> </w:t>
      </w:r>
      <w:r w:rsidR="00B51A84">
        <w:rPr>
          <w:sz w:val="28"/>
          <w:szCs w:val="28"/>
          <w:lang w:eastAsia="ru-RU"/>
        </w:rPr>
        <w:t>август третьего года обучения, сентябрь – июнь</w:t>
      </w:r>
      <w:r>
        <w:rPr>
          <w:sz w:val="28"/>
          <w:szCs w:val="28"/>
          <w:lang w:eastAsia="ru-RU"/>
        </w:rPr>
        <w:t xml:space="preserve"> четвертого года обучения) в суммах, рассчитанных исходя из количества обучающихся</w:t>
      </w:r>
      <w:r w:rsidR="005D389D">
        <w:rPr>
          <w:sz w:val="28"/>
          <w:szCs w:val="28"/>
          <w:lang w:eastAsia="ru-RU"/>
        </w:rPr>
        <w:t xml:space="preserve"> </w:t>
      </w:r>
      <w:r w:rsidR="00835017">
        <w:rPr>
          <w:sz w:val="28"/>
          <w:szCs w:val="28"/>
          <w:lang w:eastAsia="ru-RU"/>
        </w:rPr>
        <w:t>граждан</w:t>
      </w:r>
      <w:r>
        <w:rPr>
          <w:sz w:val="28"/>
          <w:szCs w:val="28"/>
          <w:lang w:eastAsia="ru-RU"/>
        </w:rPr>
        <w:t>, размеров выплат для третьего</w:t>
      </w:r>
      <w:r w:rsidR="00B51A84">
        <w:rPr>
          <w:sz w:val="28"/>
          <w:szCs w:val="28"/>
          <w:lang w:eastAsia="ru-RU"/>
        </w:rPr>
        <w:t xml:space="preserve"> и четвертого</w:t>
      </w:r>
      <w:r>
        <w:rPr>
          <w:sz w:val="28"/>
          <w:szCs w:val="28"/>
          <w:lang w:eastAsia="ru-RU"/>
        </w:rPr>
        <w:t xml:space="preserve"> год</w:t>
      </w:r>
      <w:r w:rsidR="00B51A84">
        <w:rPr>
          <w:sz w:val="28"/>
          <w:szCs w:val="28"/>
          <w:lang w:eastAsia="ru-RU"/>
        </w:rPr>
        <w:t>ов</w:t>
      </w:r>
      <w:r>
        <w:rPr>
          <w:sz w:val="28"/>
          <w:szCs w:val="28"/>
          <w:lang w:eastAsia="ru-RU"/>
        </w:rPr>
        <w:t xml:space="preserve"> обучения, определенных </w:t>
      </w:r>
      <w:r w:rsidR="00F619F0">
        <w:rPr>
          <w:sz w:val="28"/>
          <w:szCs w:val="28"/>
          <w:lang w:eastAsia="ru-RU"/>
        </w:rPr>
        <w:t>приложени</w:t>
      </w:r>
      <w:r w:rsidR="00FB669F">
        <w:rPr>
          <w:sz w:val="28"/>
          <w:szCs w:val="28"/>
          <w:lang w:eastAsia="ru-RU"/>
        </w:rPr>
        <w:t xml:space="preserve">ями </w:t>
      </w:r>
      <w:r w:rsidR="00E46276">
        <w:rPr>
          <w:sz w:val="28"/>
          <w:szCs w:val="28"/>
          <w:lang w:eastAsia="ru-RU"/>
        </w:rPr>
        <w:t>1</w:t>
      </w:r>
      <w:r w:rsidR="00FB669F">
        <w:rPr>
          <w:sz w:val="28"/>
          <w:szCs w:val="28"/>
          <w:lang w:eastAsia="ru-RU"/>
        </w:rPr>
        <w:t xml:space="preserve">, </w:t>
      </w:r>
      <w:r w:rsidR="00E46276">
        <w:rPr>
          <w:sz w:val="28"/>
          <w:szCs w:val="28"/>
          <w:lang w:eastAsia="ru-RU"/>
        </w:rPr>
        <w:t>2</w:t>
      </w:r>
      <w:r>
        <w:rPr>
          <w:sz w:val="28"/>
          <w:szCs w:val="28"/>
          <w:lang w:eastAsia="ru-RU"/>
        </w:rPr>
        <w:t xml:space="preserve"> настоящего Порядка</w:t>
      </w:r>
      <w:r w:rsidR="00765416">
        <w:rPr>
          <w:sz w:val="28"/>
          <w:szCs w:val="28"/>
          <w:lang w:eastAsia="ru-RU"/>
        </w:rPr>
        <w:t>,</w:t>
      </w:r>
      <w:r w:rsidR="00B51A84" w:rsidRPr="00B51A84">
        <w:t xml:space="preserve"> </w:t>
      </w:r>
      <w:r w:rsidR="00B51A84" w:rsidRPr="00B51A84">
        <w:rPr>
          <w:sz w:val="28"/>
          <w:szCs w:val="28"/>
          <w:lang w:eastAsia="ru-RU"/>
        </w:rPr>
        <w:t>с учетом результатов промежуточной аттестации гражданина</w:t>
      </w:r>
      <w:r>
        <w:rPr>
          <w:sz w:val="28"/>
          <w:szCs w:val="28"/>
          <w:lang w:eastAsia="ru-RU"/>
        </w:rPr>
        <w:t xml:space="preserve">, стоимости обучения и количества месяцев обучения в периоде с учетом фактов отчислений </w:t>
      </w:r>
      <w:r w:rsidR="00835017">
        <w:rPr>
          <w:sz w:val="28"/>
          <w:szCs w:val="28"/>
          <w:lang w:eastAsia="ru-RU"/>
        </w:rPr>
        <w:t>граждан</w:t>
      </w:r>
      <w:r w:rsidR="00B51A84">
        <w:rPr>
          <w:sz w:val="28"/>
          <w:szCs w:val="28"/>
          <w:lang w:eastAsia="ru-RU"/>
        </w:rPr>
        <w:t>.</w:t>
      </w:r>
    </w:p>
    <w:p w14:paraId="7BF6D05B" w14:textId="77777777" w:rsidR="009A630E" w:rsidRDefault="00A42DFB" w:rsidP="00F5183A">
      <w:pPr>
        <w:autoSpaceDE w:val="0"/>
        <w:autoSpaceDN w:val="0"/>
        <w:adjustRightInd w:val="0"/>
        <w:ind w:firstLine="709"/>
        <w:contextualSpacing/>
        <w:jc w:val="both"/>
        <w:rPr>
          <w:sz w:val="28"/>
          <w:szCs w:val="28"/>
        </w:rPr>
      </w:pPr>
      <w:r>
        <w:rPr>
          <w:sz w:val="28"/>
          <w:szCs w:val="28"/>
        </w:rPr>
        <w:t>53. </w:t>
      </w:r>
      <w:r w:rsidR="009A630E" w:rsidRPr="009A630E">
        <w:rPr>
          <w:sz w:val="28"/>
          <w:szCs w:val="28"/>
        </w:rPr>
        <w:t xml:space="preserve">Размер и порядок перечисления Гранта подлежат корректировке </w:t>
      </w:r>
      <w:r>
        <w:rPr>
          <w:sz w:val="28"/>
          <w:szCs w:val="28"/>
        </w:rPr>
        <w:t xml:space="preserve">                     </w:t>
      </w:r>
      <w:r w:rsidR="009A630E" w:rsidRPr="009A630E">
        <w:rPr>
          <w:sz w:val="28"/>
          <w:szCs w:val="28"/>
        </w:rPr>
        <w:t xml:space="preserve">с учетом изменения размеров выплат, определенных приложениями 1, 2 </w:t>
      </w:r>
      <w:r>
        <w:rPr>
          <w:sz w:val="28"/>
          <w:szCs w:val="28"/>
        </w:rPr>
        <w:t xml:space="preserve">                          </w:t>
      </w:r>
      <w:r w:rsidR="009A630E" w:rsidRPr="009A630E">
        <w:rPr>
          <w:sz w:val="28"/>
          <w:szCs w:val="28"/>
        </w:rPr>
        <w:t>к настоящему Порядку</w:t>
      </w:r>
      <w:r w:rsidR="00765416">
        <w:rPr>
          <w:sz w:val="28"/>
          <w:szCs w:val="28"/>
        </w:rPr>
        <w:t>,</w:t>
      </w:r>
      <w:r w:rsidR="009A630E" w:rsidRPr="009A630E">
        <w:rPr>
          <w:sz w:val="28"/>
          <w:szCs w:val="28"/>
        </w:rPr>
        <w:t xml:space="preserve"> по итогам результатов промежуточной аттестации граждан,</w:t>
      </w:r>
      <w:r w:rsidR="004E3FB8">
        <w:rPr>
          <w:sz w:val="28"/>
          <w:szCs w:val="28"/>
        </w:rPr>
        <w:t xml:space="preserve"> с учетом</w:t>
      </w:r>
      <w:r w:rsidR="009A630E" w:rsidRPr="009A630E">
        <w:rPr>
          <w:sz w:val="28"/>
          <w:szCs w:val="28"/>
        </w:rPr>
        <w:t xml:space="preserve"> фактов отчислений граждан в период обучения и изменения стоимости оказания образовательных услуг. Соответствующие изменения оформляются</w:t>
      </w:r>
      <w:r w:rsidR="004E3FB8">
        <w:rPr>
          <w:sz w:val="28"/>
          <w:szCs w:val="28"/>
        </w:rPr>
        <w:t xml:space="preserve"> в виде дополнительного соглашения</w:t>
      </w:r>
      <w:r w:rsidR="009A630E" w:rsidRPr="009A630E">
        <w:rPr>
          <w:sz w:val="28"/>
          <w:szCs w:val="28"/>
        </w:rPr>
        <w:t xml:space="preserve"> к Соглашению.</w:t>
      </w:r>
    </w:p>
    <w:p w14:paraId="46A42BD8" w14:textId="77777777" w:rsidR="00D34825" w:rsidRPr="00471747" w:rsidRDefault="000923FA" w:rsidP="00F5183A">
      <w:pPr>
        <w:autoSpaceDE w:val="0"/>
        <w:autoSpaceDN w:val="0"/>
        <w:adjustRightInd w:val="0"/>
        <w:ind w:firstLine="709"/>
        <w:contextualSpacing/>
        <w:jc w:val="both"/>
        <w:rPr>
          <w:sz w:val="28"/>
          <w:szCs w:val="28"/>
          <w:lang w:eastAsia="ru-RU"/>
        </w:rPr>
      </w:pPr>
      <w:r>
        <w:rPr>
          <w:sz w:val="28"/>
          <w:szCs w:val="28"/>
        </w:rPr>
        <w:t>5</w:t>
      </w:r>
      <w:r w:rsidR="009A630E">
        <w:rPr>
          <w:sz w:val="28"/>
          <w:szCs w:val="28"/>
        </w:rPr>
        <w:t>4</w:t>
      </w:r>
      <w:r w:rsidR="00A31AF0" w:rsidRPr="00471747">
        <w:rPr>
          <w:sz w:val="28"/>
          <w:szCs w:val="28"/>
        </w:rPr>
        <w:t>.</w:t>
      </w:r>
      <w:r w:rsidR="00804E5D" w:rsidRPr="00471747">
        <w:rPr>
          <w:sz w:val="28"/>
          <w:szCs w:val="28"/>
        </w:rPr>
        <w:t> </w:t>
      </w:r>
      <w:r w:rsidR="006217CA" w:rsidRPr="00471747">
        <w:rPr>
          <w:sz w:val="28"/>
          <w:szCs w:val="28"/>
          <w:lang w:eastAsia="ru-RU"/>
        </w:rPr>
        <w:t xml:space="preserve">Перечисление </w:t>
      </w:r>
      <w:r w:rsidR="00947B57" w:rsidRPr="00471747">
        <w:rPr>
          <w:sz w:val="28"/>
          <w:szCs w:val="28"/>
          <w:lang w:eastAsia="ru-RU"/>
        </w:rPr>
        <w:t>Гранта</w:t>
      </w:r>
      <w:r w:rsidR="006217CA" w:rsidRPr="00471747">
        <w:rPr>
          <w:sz w:val="28"/>
          <w:szCs w:val="28"/>
          <w:lang w:eastAsia="ru-RU"/>
        </w:rPr>
        <w:t xml:space="preserve"> в соответствии с бюджетным законодательством Российской Федер</w:t>
      </w:r>
      <w:r w:rsidR="00A66171" w:rsidRPr="00471747">
        <w:rPr>
          <w:sz w:val="28"/>
          <w:szCs w:val="28"/>
          <w:lang w:eastAsia="ru-RU"/>
        </w:rPr>
        <w:t>ации осуществляется на расчетный счет, открытый получателе</w:t>
      </w:r>
      <w:r w:rsidR="006217CA" w:rsidRPr="00471747">
        <w:rPr>
          <w:sz w:val="28"/>
          <w:szCs w:val="28"/>
          <w:lang w:eastAsia="ru-RU"/>
        </w:rPr>
        <w:t xml:space="preserve">м </w:t>
      </w:r>
      <w:r w:rsidR="00A66171" w:rsidRPr="00471747">
        <w:rPr>
          <w:sz w:val="28"/>
          <w:szCs w:val="28"/>
          <w:lang w:eastAsia="ru-RU"/>
        </w:rPr>
        <w:t>Гранта</w:t>
      </w:r>
      <w:r w:rsidR="006217CA" w:rsidRPr="00471747">
        <w:rPr>
          <w:sz w:val="28"/>
          <w:szCs w:val="28"/>
          <w:lang w:eastAsia="ru-RU"/>
        </w:rPr>
        <w:t xml:space="preserve"> в учреждениях Центрального банка Российской Федерации или кредитных организациях</w:t>
      </w:r>
      <w:r w:rsidR="00F13577">
        <w:rPr>
          <w:sz w:val="28"/>
          <w:szCs w:val="28"/>
          <w:lang w:eastAsia="ru-RU"/>
        </w:rPr>
        <w:t>, если иное не установлено законодательством Российской Федерации</w:t>
      </w:r>
      <w:r w:rsidR="00763122" w:rsidRPr="00471747">
        <w:rPr>
          <w:sz w:val="28"/>
          <w:szCs w:val="28"/>
          <w:lang w:eastAsia="ru-RU"/>
        </w:rPr>
        <w:t>.</w:t>
      </w:r>
    </w:p>
    <w:p w14:paraId="2332CFD1" w14:textId="77777777" w:rsidR="00553AF5" w:rsidRPr="00471747" w:rsidRDefault="00004614" w:rsidP="00F5183A">
      <w:pPr>
        <w:autoSpaceDE w:val="0"/>
        <w:autoSpaceDN w:val="0"/>
        <w:adjustRightInd w:val="0"/>
        <w:ind w:firstLine="709"/>
        <w:contextualSpacing/>
        <w:jc w:val="both"/>
        <w:rPr>
          <w:sz w:val="28"/>
          <w:szCs w:val="28"/>
          <w:lang w:eastAsia="ru-RU"/>
        </w:rPr>
      </w:pPr>
      <w:r w:rsidRPr="00471747">
        <w:rPr>
          <w:sz w:val="28"/>
          <w:szCs w:val="28"/>
          <w:lang w:eastAsia="ru-RU"/>
        </w:rPr>
        <w:t>5</w:t>
      </w:r>
      <w:r w:rsidR="009A630E">
        <w:rPr>
          <w:sz w:val="28"/>
          <w:szCs w:val="28"/>
          <w:lang w:eastAsia="ru-RU"/>
        </w:rPr>
        <w:t>5</w:t>
      </w:r>
      <w:r w:rsidR="00553AF5" w:rsidRPr="00471747">
        <w:rPr>
          <w:sz w:val="28"/>
          <w:szCs w:val="28"/>
          <w:lang w:eastAsia="ru-RU"/>
        </w:rPr>
        <w:t>.</w:t>
      </w:r>
      <w:r w:rsidR="008877D2" w:rsidRPr="00471747">
        <w:rPr>
          <w:sz w:val="28"/>
          <w:szCs w:val="28"/>
          <w:lang w:eastAsia="ru-RU"/>
        </w:rPr>
        <w:t> </w:t>
      </w:r>
      <w:r w:rsidR="00553AF5" w:rsidRPr="00471747">
        <w:rPr>
          <w:sz w:val="28"/>
          <w:szCs w:val="28"/>
          <w:lang w:eastAsia="ru-RU"/>
        </w:rPr>
        <w:t>При наличии нераспределенного объема Гранта или выделении дополнительных бюджетных ассигнований Министерством может быть проведен отбор получателей Гранта в целях представления Гранта, который проводится в соответствии с настоящим Порядком и с учетом особенностей, предусмотренных абзацем вторым настоящего пункта.</w:t>
      </w:r>
    </w:p>
    <w:p w14:paraId="6F5B504D" w14:textId="77777777" w:rsidR="00553AF5" w:rsidRPr="00471747" w:rsidRDefault="00553AF5" w:rsidP="00F5183A">
      <w:pPr>
        <w:widowControl w:val="0"/>
        <w:suppressAutoHyphens w:val="0"/>
        <w:autoSpaceDE w:val="0"/>
        <w:autoSpaceDN w:val="0"/>
        <w:adjustRightInd w:val="0"/>
        <w:ind w:firstLine="709"/>
        <w:contextualSpacing/>
        <w:jc w:val="both"/>
        <w:rPr>
          <w:sz w:val="28"/>
          <w:szCs w:val="28"/>
          <w:lang w:eastAsia="ru-RU"/>
        </w:rPr>
      </w:pPr>
      <w:r w:rsidRPr="00471747">
        <w:rPr>
          <w:sz w:val="28"/>
          <w:szCs w:val="28"/>
          <w:lang w:eastAsia="ru-RU"/>
        </w:rPr>
        <w:t>Документы в целях предоставления Гранта в случае, предусмотренном абзацем первым настоящего пункта, подаются в срок, указанный в объявлении о проведении отбора.</w:t>
      </w:r>
    </w:p>
    <w:p w14:paraId="1D248FD6" w14:textId="77777777" w:rsidR="00483975" w:rsidRPr="00471747" w:rsidRDefault="00B875F7" w:rsidP="00F5183A">
      <w:pPr>
        <w:widowControl w:val="0"/>
        <w:suppressAutoHyphens w:val="0"/>
        <w:autoSpaceDE w:val="0"/>
        <w:autoSpaceDN w:val="0"/>
        <w:adjustRightInd w:val="0"/>
        <w:ind w:firstLine="709"/>
        <w:contextualSpacing/>
        <w:jc w:val="both"/>
        <w:rPr>
          <w:sz w:val="28"/>
          <w:szCs w:val="28"/>
        </w:rPr>
      </w:pPr>
      <w:r w:rsidRPr="00471747">
        <w:rPr>
          <w:sz w:val="28"/>
          <w:szCs w:val="28"/>
          <w:lang w:eastAsia="ru-RU"/>
        </w:rPr>
        <w:t>5</w:t>
      </w:r>
      <w:r w:rsidR="009A630E">
        <w:rPr>
          <w:sz w:val="28"/>
          <w:szCs w:val="28"/>
          <w:lang w:eastAsia="ru-RU"/>
        </w:rPr>
        <w:t>6</w:t>
      </w:r>
      <w:r w:rsidR="00A31AF0" w:rsidRPr="00471747">
        <w:rPr>
          <w:sz w:val="28"/>
          <w:szCs w:val="28"/>
          <w:lang w:eastAsia="ru-RU"/>
        </w:rPr>
        <w:t>.</w:t>
      </w:r>
      <w:r w:rsidR="00804E5D" w:rsidRPr="00471747">
        <w:rPr>
          <w:sz w:val="28"/>
          <w:szCs w:val="28"/>
          <w:lang w:eastAsia="ru-RU"/>
        </w:rPr>
        <w:t> </w:t>
      </w:r>
      <w:r w:rsidR="00B837D6" w:rsidRPr="00471747">
        <w:rPr>
          <w:sz w:val="28"/>
          <w:szCs w:val="28"/>
          <w:lang w:eastAsia="ru-RU"/>
        </w:rPr>
        <w:t>Результатом</w:t>
      </w:r>
      <w:r w:rsidR="00483975" w:rsidRPr="00471747">
        <w:rPr>
          <w:sz w:val="28"/>
          <w:szCs w:val="28"/>
          <w:lang w:eastAsia="ru-RU"/>
        </w:rPr>
        <w:t xml:space="preserve"> предоставления Гранта </w:t>
      </w:r>
      <w:r w:rsidR="00483975" w:rsidRPr="00471747">
        <w:rPr>
          <w:sz w:val="28"/>
          <w:szCs w:val="28"/>
        </w:rPr>
        <w:t xml:space="preserve">является </w:t>
      </w:r>
      <w:r w:rsidR="00E46276">
        <w:rPr>
          <w:sz w:val="28"/>
          <w:szCs w:val="28"/>
        </w:rPr>
        <w:t>количество трудоустроенных граждан, получивших среднее профессиональное образование по педагогическим специальностям в соответствии с договором об обучении,</w:t>
      </w:r>
      <w:r w:rsidR="00104F6E" w:rsidRPr="00471747">
        <w:rPr>
          <w:sz w:val="28"/>
          <w:szCs w:val="28"/>
        </w:rPr>
        <w:t xml:space="preserve"> </w:t>
      </w:r>
      <w:r w:rsidR="00226BB5">
        <w:rPr>
          <w:sz w:val="28"/>
          <w:szCs w:val="28"/>
        </w:rPr>
        <w:t xml:space="preserve">в </w:t>
      </w:r>
      <w:r w:rsidR="00104F6E" w:rsidRPr="00471747">
        <w:rPr>
          <w:sz w:val="28"/>
          <w:szCs w:val="28"/>
        </w:rPr>
        <w:t>государственных и муниципал</w:t>
      </w:r>
      <w:r w:rsidR="00765416">
        <w:rPr>
          <w:sz w:val="28"/>
          <w:szCs w:val="28"/>
        </w:rPr>
        <w:t>ьных образовательных организациях</w:t>
      </w:r>
      <w:r w:rsidR="00104F6E" w:rsidRPr="00471747">
        <w:rPr>
          <w:sz w:val="28"/>
          <w:szCs w:val="28"/>
        </w:rPr>
        <w:t xml:space="preserve">, расположенных на территории Тверской области. </w:t>
      </w:r>
      <w:r w:rsidR="00DB2CD3" w:rsidRPr="00471747">
        <w:rPr>
          <w:sz w:val="28"/>
          <w:szCs w:val="28"/>
        </w:rPr>
        <w:t>Значения</w:t>
      </w:r>
      <w:r w:rsidR="00C54991" w:rsidRPr="00471747">
        <w:rPr>
          <w:sz w:val="28"/>
          <w:szCs w:val="28"/>
        </w:rPr>
        <w:t xml:space="preserve"> результа</w:t>
      </w:r>
      <w:r w:rsidR="00553AF5" w:rsidRPr="00471747">
        <w:rPr>
          <w:sz w:val="28"/>
          <w:szCs w:val="28"/>
        </w:rPr>
        <w:t>та</w:t>
      </w:r>
      <w:r w:rsidR="00AD1962" w:rsidRPr="00471747">
        <w:rPr>
          <w:sz w:val="28"/>
          <w:szCs w:val="28"/>
        </w:rPr>
        <w:t xml:space="preserve"> предоставления Гранта</w:t>
      </w:r>
      <w:r w:rsidR="00553AF5" w:rsidRPr="00471747">
        <w:rPr>
          <w:sz w:val="28"/>
          <w:szCs w:val="28"/>
        </w:rPr>
        <w:t xml:space="preserve"> устанавливаю</w:t>
      </w:r>
      <w:r w:rsidR="0030721C" w:rsidRPr="00471747">
        <w:rPr>
          <w:sz w:val="28"/>
          <w:szCs w:val="28"/>
        </w:rPr>
        <w:t>тся в Соглашении.</w:t>
      </w:r>
      <w:r w:rsidR="00BC7B00" w:rsidRPr="00471747">
        <w:rPr>
          <w:sz w:val="28"/>
          <w:szCs w:val="28"/>
        </w:rPr>
        <w:t xml:space="preserve"> </w:t>
      </w:r>
    </w:p>
    <w:p w14:paraId="1EAED3F2" w14:textId="77777777" w:rsidR="00F42F89" w:rsidRPr="00471747" w:rsidRDefault="00B875F7" w:rsidP="00F5183A">
      <w:pPr>
        <w:widowControl w:val="0"/>
        <w:suppressAutoHyphens w:val="0"/>
        <w:autoSpaceDE w:val="0"/>
        <w:autoSpaceDN w:val="0"/>
        <w:adjustRightInd w:val="0"/>
        <w:ind w:firstLine="709"/>
        <w:contextualSpacing/>
        <w:jc w:val="both"/>
        <w:rPr>
          <w:sz w:val="28"/>
          <w:szCs w:val="28"/>
        </w:rPr>
      </w:pPr>
      <w:r w:rsidRPr="00471747">
        <w:rPr>
          <w:sz w:val="28"/>
          <w:szCs w:val="28"/>
        </w:rPr>
        <w:t>5</w:t>
      </w:r>
      <w:r w:rsidR="009A630E">
        <w:rPr>
          <w:sz w:val="28"/>
          <w:szCs w:val="28"/>
        </w:rPr>
        <w:t>7</w:t>
      </w:r>
      <w:r w:rsidR="005300E7" w:rsidRPr="00471747">
        <w:rPr>
          <w:sz w:val="28"/>
          <w:szCs w:val="28"/>
        </w:rPr>
        <w:t>.</w:t>
      </w:r>
      <w:r w:rsidR="008877D2" w:rsidRPr="00471747">
        <w:rPr>
          <w:sz w:val="28"/>
          <w:szCs w:val="28"/>
        </w:rPr>
        <w:t> </w:t>
      </w:r>
      <w:r w:rsidR="00F42F89" w:rsidRPr="00471747">
        <w:rPr>
          <w:sz w:val="28"/>
          <w:szCs w:val="28"/>
        </w:rPr>
        <w:t>Получатель Гранта за счет полученных из областного бюджета Тверской области средств Гранта не должен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связанных с достижением результатов предоставления Гранта.</w:t>
      </w:r>
    </w:p>
    <w:p w14:paraId="34059E2B" w14:textId="77777777" w:rsidR="0062461F" w:rsidRDefault="0062461F" w:rsidP="00F5183A">
      <w:pPr>
        <w:widowControl w:val="0"/>
        <w:tabs>
          <w:tab w:val="left" w:pos="1134"/>
        </w:tabs>
        <w:suppressAutoHyphens w:val="0"/>
        <w:autoSpaceDE w:val="0"/>
        <w:autoSpaceDN w:val="0"/>
        <w:adjustRightInd w:val="0"/>
        <w:contextualSpacing/>
        <w:jc w:val="center"/>
        <w:rPr>
          <w:sz w:val="28"/>
          <w:szCs w:val="28"/>
        </w:rPr>
      </w:pPr>
    </w:p>
    <w:p w14:paraId="56919463" w14:textId="77777777" w:rsidR="00C27CF8" w:rsidRPr="00471747" w:rsidRDefault="006217CA" w:rsidP="00F5183A">
      <w:pPr>
        <w:widowControl w:val="0"/>
        <w:tabs>
          <w:tab w:val="left" w:pos="1134"/>
        </w:tabs>
        <w:suppressAutoHyphens w:val="0"/>
        <w:autoSpaceDE w:val="0"/>
        <w:autoSpaceDN w:val="0"/>
        <w:adjustRightInd w:val="0"/>
        <w:contextualSpacing/>
        <w:jc w:val="center"/>
        <w:rPr>
          <w:sz w:val="28"/>
          <w:szCs w:val="28"/>
        </w:rPr>
      </w:pPr>
      <w:r w:rsidRPr="00471747">
        <w:rPr>
          <w:sz w:val="28"/>
          <w:szCs w:val="28"/>
        </w:rPr>
        <w:t xml:space="preserve">Раздел </w:t>
      </w:r>
      <w:r w:rsidRPr="00471747">
        <w:rPr>
          <w:sz w:val="28"/>
          <w:szCs w:val="28"/>
          <w:lang w:val="en-US"/>
        </w:rPr>
        <w:t>III</w:t>
      </w:r>
    </w:p>
    <w:p w14:paraId="29F67FB8" w14:textId="77777777" w:rsidR="006217CA" w:rsidRPr="00471747" w:rsidRDefault="006217CA" w:rsidP="00F5183A">
      <w:pPr>
        <w:widowControl w:val="0"/>
        <w:suppressAutoHyphens w:val="0"/>
        <w:autoSpaceDE w:val="0"/>
        <w:autoSpaceDN w:val="0"/>
        <w:adjustRightInd w:val="0"/>
        <w:contextualSpacing/>
        <w:jc w:val="center"/>
        <w:rPr>
          <w:sz w:val="28"/>
          <w:szCs w:val="28"/>
        </w:rPr>
      </w:pPr>
      <w:r w:rsidRPr="00471747">
        <w:rPr>
          <w:sz w:val="28"/>
          <w:szCs w:val="28"/>
          <w:shd w:val="clear" w:color="auto" w:fill="FFFFFF"/>
        </w:rPr>
        <w:t>Требования к отчетности</w:t>
      </w:r>
    </w:p>
    <w:p w14:paraId="708E82F1" w14:textId="77777777" w:rsidR="006217CA" w:rsidRPr="00471747" w:rsidRDefault="006217CA" w:rsidP="00F5183A">
      <w:pPr>
        <w:widowControl w:val="0"/>
        <w:suppressAutoHyphens w:val="0"/>
        <w:autoSpaceDE w:val="0"/>
        <w:autoSpaceDN w:val="0"/>
        <w:adjustRightInd w:val="0"/>
        <w:ind w:firstLine="709"/>
        <w:contextualSpacing/>
        <w:jc w:val="both"/>
        <w:rPr>
          <w:sz w:val="28"/>
          <w:szCs w:val="28"/>
        </w:rPr>
      </w:pPr>
    </w:p>
    <w:p w14:paraId="2642543C" w14:textId="77777777" w:rsidR="00B7794D" w:rsidRPr="00471747" w:rsidRDefault="00E75830" w:rsidP="00F5183A">
      <w:pPr>
        <w:widowControl w:val="0"/>
        <w:tabs>
          <w:tab w:val="left" w:pos="1134"/>
        </w:tabs>
        <w:suppressAutoHyphens w:val="0"/>
        <w:autoSpaceDE w:val="0"/>
        <w:autoSpaceDN w:val="0"/>
        <w:adjustRightInd w:val="0"/>
        <w:ind w:firstLine="709"/>
        <w:jc w:val="both"/>
        <w:rPr>
          <w:sz w:val="28"/>
          <w:szCs w:val="28"/>
        </w:rPr>
      </w:pPr>
      <w:r w:rsidRPr="00471747">
        <w:rPr>
          <w:sz w:val="28"/>
          <w:szCs w:val="28"/>
        </w:rPr>
        <w:t>5</w:t>
      </w:r>
      <w:r w:rsidR="009A630E">
        <w:rPr>
          <w:sz w:val="28"/>
          <w:szCs w:val="28"/>
        </w:rPr>
        <w:t>8</w:t>
      </w:r>
      <w:r w:rsidR="00A31AF0" w:rsidRPr="00471747">
        <w:rPr>
          <w:sz w:val="28"/>
          <w:szCs w:val="28"/>
        </w:rPr>
        <w:t>.</w:t>
      </w:r>
      <w:r w:rsidR="008877D2" w:rsidRPr="00471747">
        <w:rPr>
          <w:sz w:val="28"/>
          <w:szCs w:val="28"/>
        </w:rPr>
        <w:t> </w:t>
      </w:r>
      <w:r w:rsidR="00B7794D" w:rsidRPr="00471747">
        <w:rPr>
          <w:sz w:val="28"/>
          <w:szCs w:val="28"/>
        </w:rPr>
        <w:t>Получатель Гранта представляет в Министерство:</w:t>
      </w:r>
    </w:p>
    <w:p w14:paraId="59A63EDD" w14:textId="77777777" w:rsidR="00B7794D" w:rsidRPr="00471747" w:rsidRDefault="00B7794D" w:rsidP="00F5183A">
      <w:pPr>
        <w:widowControl w:val="0"/>
        <w:tabs>
          <w:tab w:val="left" w:pos="1134"/>
        </w:tabs>
        <w:suppressAutoHyphens w:val="0"/>
        <w:autoSpaceDE w:val="0"/>
        <w:autoSpaceDN w:val="0"/>
        <w:adjustRightInd w:val="0"/>
        <w:ind w:firstLine="709"/>
        <w:jc w:val="both"/>
        <w:rPr>
          <w:sz w:val="28"/>
          <w:szCs w:val="28"/>
        </w:rPr>
      </w:pPr>
      <w:r w:rsidRPr="00471747">
        <w:rPr>
          <w:sz w:val="28"/>
          <w:szCs w:val="28"/>
        </w:rPr>
        <w:lastRenderedPageBreak/>
        <w:t>1)</w:t>
      </w:r>
      <w:r w:rsidR="008877D2" w:rsidRPr="00471747">
        <w:rPr>
          <w:sz w:val="28"/>
          <w:szCs w:val="28"/>
        </w:rPr>
        <w:t> </w:t>
      </w:r>
      <w:r w:rsidRPr="00471747">
        <w:rPr>
          <w:sz w:val="28"/>
          <w:szCs w:val="28"/>
        </w:rPr>
        <w:t xml:space="preserve">отчет о достижении значений результата предоставления Гранта по форме, определенной </w:t>
      </w:r>
      <w:r w:rsidR="00553AF5" w:rsidRPr="00471747">
        <w:rPr>
          <w:sz w:val="28"/>
          <w:szCs w:val="28"/>
        </w:rPr>
        <w:t>С</w:t>
      </w:r>
      <w:r w:rsidRPr="00471747">
        <w:rPr>
          <w:sz w:val="28"/>
          <w:szCs w:val="28"/>
        </w:rPr>
        <w:t>оглашением, ежеквартально в срок до 1</w:t>
      </w:r>
      <w:r w:rsidR="00B7497E">
        <w:rPr>
          <w:sz w:val="28"/>
          <w:szCs w:val="28"/>
        </w:rPr>
        <w:t>0</w:t>
      </w:r>
      <w:r w:rsidRPr="00471747">
        <w:rPr>
          <w:sz w:val="28"/>
          <w:szCs w:val="28"/>
        </w:rPr>
        <w:t xml:space="preserve"> числа месяца, следующего за отчетным кварталом;</w:t>
      </w:r>
    </w:p>
    <w:p w14:paraId="59C67F8C" w14:textId="77777777" w:rsidR="00B7794D" w:rsidRPr="00471747" w:rsidRDefault="00B7794D" w:rsidP="00F5183A">
      <w:pPr>
        <w:widowControl w:val="0"/>
        <w:tabs>
          <w:tab w:val="left" w:pos="1134"/>
        </w:tabs>
        <w:suppressAutoHyphens w:val="0"/>
        <w:autoSpaceDE w:val="0"/>
        <w:autoSpaceDN w:val="0"/>
        <w:adjustRightInd w:val="0"/>
        <w:ind w:firstLine="709"/>
        <w:jc w:val="both"/>
        <w:rPr>
          <w:sz w:val="28"/>
          <w:szCs w:val="28"/>
        </w:rPr>
      </w:pPr>
      <w:r w:rsidRPr="00471747">
        <w:rPr>
          <w:sz w:val="28"/>
          <w:szCs w:val="28"/>
        </w:rPr>
        <w:t>2)</w:t>
      </w:r>
      <w:r w:rsidR="008877D2" w:rsidRPr="00471747">
        <w:rPr>
          <w:sz w:val="28"/>
          <w:szCs w:val="28"/>
        </w:rPr>
        <w:t> </w:t>
      </w:r>
      <w:r w:rsidRPr="00471747">
        <w:rPr>
          <w:sz w:val="28"/>
          <w:szCs w:val="28"/>
        </w:rPr>
        <w:t>отчет об осуществлении расходов, источником финансового обеспечения которых является Грант</w:t>
      </w:r>
      <w:r w:rsidR="00553AF5" w:rsidRPr="00471747">
        <w:rPr>
          <w:sz w:val="28"/>
          <w:szCs w:val="28"/>
        </w:rPr>
        <w:t>, по форме, определенной С</w:t>
      </w:r>
      <w:r w:rsidRPr="00471747">
        <w:rPr>
          <w:sz w:val="28"/>
          <w:szCs w:val="28"/>
        </w:rPr>
        <w:t>оглашением, ежеквартально в срок до 10 числа месяца, следующего за отчетным кварталом.</w:t>
      </w:r>
    </w:p>
    <w:p w14:paraId="2F1800D7" w14:textId="77777777" w:rsidR="00925944" w:rsidRPr="00471747" w:rsidRDefault="00925944" w:rsidP="00F5183A">
      <w:pPr>
        <w:widowControl w:val="0"/>
        <w:tabs>
          <w:tab w:val="left" w:pos="1134"/>
        </w:tabs>
        <w:suppressAutoHyphens w:val="0"/>
        <w:autoSpaceDE w:val="0"/>
        <w:autoSpaceDN w:val="0"/>
        <w:adjustRightInd w:val="0"/>
        <w:ind w:firstLine="709"/>
        <w:jc w:val="both"/>
        <w:rPr>
          <w:sz w:val="28"/>
          <w:szCs w:val="28"/>
        </w:rPr>
      </w:pPr>
      <w:r w:rsidRPr="00471747">
        <w:rPr>
          <w:sz w:val="28"/>
          <w:szCs w:val="28"/>
        </w:rPr>
        <w:t xml:space="preserve">Министерство </w:t>
      </w:r>
      <w:r w:rsidR="005300E7" w:rsidRPr="00471747">
        <w:rPr>
          <w:sz w:val="28"/>
          <w:szCs w:val="28"/>
        </w:rPr>
        <w:t>осуществляет проверку принятых</w:t>
      </w:r>
      <w:r w:rsidRPr="00471747">
        <w:rPr>
          <w:sz w:val="28"/>
          <w:szCs w:val="28"/>
        </w:rPr>
        <w:t xml:space="preserve"> отчетов, указанных в </w:t>
      </w:r>
      <w:r w:rsidR="005300E7" w:rsidRPr="00471747">
        <w:rPr>
          <w:sz w:val="28"/>
          <w:szCs w:val="28"/>
        </w:rPr>
        <w:t>настоящем</w:t>
      </w:r>
      <w:r w:rsidRPr="00471747">
        <w:rPr>
          <w:sz w:val="28"/>
          <w:szCs w:val="28"/>
        </w:rPr>
        <w:t xml:space="preserve"> пу</w:t>
      </w:r>
      <w:r w:rsidR="005300E7" w:rsidRPr="00471747">
        <w:rPr>
          <w:sz w:val="28"/>
          <w:szCs w:val="28"/>
        </w:rPr>
        <w:t>нкте</w:t>
      </w:r>
      <w:r w:rsidR="009C2BBE" w:rsidRPr="00471747">
        <w:rPr>
          <w:sz w:val="28"/>
          <w:szCs w:val="28"/>
        </w:rPr>
        <w:t>, в сроки, установленные в С</w:t>
      </w:r>
      <w:r w:rsidRPr="00471747">
        <w:rPr>
          <w:sz w:val="28"/>
          <w:szCs w:val="28"/>
        </w:rPr>
        <w:t xml:space="preserve">оглашении, но не позднее </w:t>
      </w:r>
      <w:r w:rsidR="0041046D" w:rsidRPr="00471747">
        <w:rPr>
          <w:sz w:val="28"/>
          <w:szCs w:val="28"/>
        </w:rPr>
        <w:t xml:space="preserve">                </w:t>
      </w:r>
      <w:r w:rsidRPr="00471747">
        <w:rPr>
          <w:sz w:val="28"/>
          <w:szCs w:val="28"/>
        </w:rPr>
        <w:t>20-го рабочего дня, следующего за днем их представления.</w:t>
      </w:r>
    </w:p>
    <w:p w14:paraId="46E50FEC" w14:textId="77777777" w:rsidR="006217CA" w:rsidRPr="00471747" w:rsidRDefault="00B875F7" w:rsidP="00F5183A">
      <w:pPr>
        <w:widowControl w:val="0"/>
        <w:tabs>
          <w:tab w:val="left" w:pos="1134"/>
        </w:tabs>
        <w:suppressAutoHyphens w:val="0"/>
        <w:autoSpaceDE w:val="0"/>
        <w:autoSpaceDN w:val="0"/>
        <w:adjustRightInd w:val="0"/>
        <w:ind w:firstLine="709"/>
        <w:jc w:val="both"/>
        <w:rPr>
          <w:sz w:val="28"/>
          <w:szCs w:val="28"/>
        </w:rPr>
      </w:pPr>
      <w:r w:rsidRPr="00471747">
        <w:rPr>
          <w:sz w:val="28"/>
          <w:szCs w:val="28"/>
        </w:rPr>
        <w:t>5</w:t>
      </w:r>
      <w:r w:rsidR="00A64E6D">
        <w:rPr>
          <w:sz w:val="28"/>
          <w:szCs w:val="28"/>
        </w:rPr>
        <w:t>9</w:t>
      </w:r>
      <w:r w:rsidR="00A31AF0" w:rsidRPr="00471747">
        <w:rPr>
          <w:sz w:val="28"/>
          <w:szCs w:val="28"/>
        </w:rPr>
        <w:t>.</w:t>
      </w:r>
      <w:r w:rsidR="00804E5D" w:rsidRPr="00471747">
        <w:rPr>
          <w:sz w:val="28"/>
          <w:szCs w:val="28"/>
        </w:rPr>
        <w:t> </w:t>
      </w:r>
      <w:r w:rsidR="006217CA" w:rsidRPr="00471747">
        <w:rPr>
          <w:sz w:val="28"/>
          <w:szCs w:val="28"/>
        </w:rPr>
        <w:t xml:space="preserve">Отчетность в целях осуществления мониторинга достижения результатов предоставления </w:t>
      </w:r>
      <w:r w:rsidR="00A66171" w:rsidRPr="00471747">
        <w:rPr>
          <w:sz w:val="28"/>
          <w:szCs w:val="28"/>
        </w:rPr>
        <w:t>Гранта</w:t>
      </w:r>
      <w:r w:rsidR="006217CA" w:rsidRPr="00471747">
        <w:rPr>
          <w:sz w:val="28"/>
          <w:szCs w:val="28"/>
        </w:rPr>
        <w:t xml:space="preserve"> представляется в порядке, установленном Министерством финансов Российской Федерации.</w:t>
      </w:r>
    </w:p>
    <w:p w14:paraId="5CA0A614" w14:textId="77777777" w:rsidR="006217CA" w:rsidRPr="00471747" w:rsidRDefault="006217CA" w:rsidP="00F5183A">
      <w:pPr>
        <w:rPr>
          <w:sz w:val="28"/>
          <w:szCs w:val="28"/>
        </w:rPr>
      </w:pPr>
    </w:p>
    <w:p w14:paraId="1A1022D6" w14:textId="77777777" w:rsidR="00951319" w:rsidRPr="00471747" w:rsidRDefault="00951319" w:rsidP="00F5183A">
      <w:pPr>
        <w:jc w:val="center"/>
        <w:rPr>
          <w:sz w:val="28"/>
          <w:szCs w:val="28"/>
        </w:rPr>
      </w:pPr>
      <w:r w:rsidRPr="00471747">
        <w:rPr>
          <w:sz w:val="28"/>
          <w:szCs w:val="28"/>
        </w:rPr>
        <w:t xml:space="preserve">Раздел </w:t>
      </w:r>
      <w:r w:rsidR="004E7C35">
        <w:rPr>
          <w:sz w:val="28"/>
          <w:szCs w:val="28"/>
          <w:lang w:val="en-US"/>
        </w:rPr>
        <w:t>I</w:t>
      </w:r>
      <w:r w:rsidRPr="00471747">
        <w:rPr>
          <w:sz w:val="28"/>
          <w:szCs w:val="28"/>
        </w:rPr>
        <w:t>V</w:t>
      </w:r>
    </w:p>
    <w:p w14:paraId="78152FD9" w14:textId="77777777" w:rsidR="006217CA" w:rsidRPr="00471747" w:rsidRDefault="006217CA" w:rsidP="00F5183A">
      <w:pPr>
        <w:jc w:val="center"/>
        <w:rPr>
          <w:sz w:val="28"/>
          <w:szCs w:val="28"/>
        </w:rPr>
      </w:pPr>
      <w:r w:rsidRPr="00471747">
        <w:rPr>
          <w:sz w:val="28"/>
          <w:szCs w:val="28"/>
        </w:rPr>
        <w:t xml:space="preserve">Требования об осуществлении контроля </w:t>
      </w:r>
      <w:r w:rsidR="00226BB5">
        <w:rPr>
          <w:sz w:val="28"/>
          <w:szCs w:val="28"/>
        </w:rPr>
        <w:t>(мониторинга)</w:t>
      </w:r>
    </w:p>
    <w:p w14:paraId="5FD99C4E" w14:textId="77777777" w:rsidR="006217CA" w:rsidRPr="00471747" w:rsidRDefault="006217CA" w:rsidP="00F5183A">
      <w:pPr>
        <w:jc w:val="center"/>
        <w:rPr>
          <w:sz w:val="28"/>
          <w:szCs w:val="28"/>
        </w:rPr>
      </w:pPr>
      <w:r w:rsidRPr="00471747">
        <w:rPr>
          <w:sz w:val="28"/>
          <w:szCs w:val="28"/>
        </w:rPr>
        <w:t xml:space="preserve">за соблюдением условий и порядка предоставления </w:t>
      </w:r>
      <w:r w:rsidR="00A66171" w:rsidRPr="00471747">
        <w:rPr>
          <w:sz w:val="28"/>
          <w:szCs w:val="28"/>
        </w:rPr>
        <w:t>Гранта</w:t>
      </w:r>
    </w:p>
    <w:p w14:paraId="3A4E3B92" w14:textId="77777777" w:rsidR="00C65C6C" w:rsidRPr="00471747" w:rsidRDefault="006217CA" w:rsidP="00F5183A">
      <w:pPr>
        <w:jc w:val="center"/>
        <w:rPr>
          <w:sz w:val="28"/>
          <w:szCs w:val="28"/>
        </w:rPr>
      </w:pPr>
      <w:r w:rsidRPr="00471747">
        <w:rPr>
          <w:sz w:val="28"/>
          <w:szCs w:val="28"/>
        </w:rPr>
        <w:t xml:space="preserve">и </w:t>
      </w:r>
      <w:r w:rsidR="00C65C6C" w:rsidRPr="00471747">
        <w:rPr>
          <w:sz w:val="28"/>
          <w:szCs w:val="28"/>
        </w:rPr>
        <w:t>ответственность за их нарушение</w:t>
      </w:r>
    </w:p>
    <w:p w14:paraId="665024B5" w14:textId="77777777" w:rsidR="00C65C6C" w:rsidRPr="00471747" w:rsidRDefault="00C65C6C" w:rsidP="00F5183A">
      <w:pPr>
        <w:jc w:val="center"/>
        <w:rPr>
          <w:sz w:val="28"/>
          <w:szCs w:val="28"/>
        </w:rPr>
      </w:pPr>
    </w:p>
    <w:p w14:paraId="2B9D1756" w14:textId="77777777" w:rsidR="00507D9D" w:rsidRPr="00EF00B4" w:rsidRDefault="00646248" w:rsidP="00F5183A">
      <w:pPr>
        <w:ind w:firstLine="708"/>
        <w:jc w:val="both"/>
        <w:rPr>
          <w:sz w:val="28"/>
          <w:szCs w:val="28"/>
        </w:rPr>
      </w:pPr>
      <w:r>
        <w:rPr>
          <w:sz w:val="28"/>
          <w:szCs w:val="28"/>
        </w:rPr>
        <w:t>60</w:t>
      </w:r>
      <w:r w:rsidR="00507D9D" w:rsidRPr="00EF00B4">
        <w:rPr>
          <w:sz w:val="28"/>
          <w:szCs w:val="28"/>
        </w:rPr>
        <w:t>. Получатель Гранта обязан обеспечить целевое и эффективное использование Гранта.</w:t>
      </w:r>
    </w:p>
    <w:p w14:paraId="44950114" w14:textId="77777777" w:rsidR="00507D9D" w:rsidRPr="00EF00B4" w:rsidRDefault="00507D9D" w:rsidP="00F5183A">
      <w:pPr>
        <w:ind w:firstLine="708"/>
        <w:jc w:val="both"/>
        <w:rPr>
          <w:sz w:val="28"/>
          <w:szCs w:val="28"/>
        </w:rPr>
      </w:pPr>
      <w:r>
        <w:rPr>
          <w:sz w:val="28"/>
          <w:szCs w:val="28"/>
        </w:rPr>
        <w:t>6</w:t>
      </w:r>
      <w:r w:rsidR="00646248">
        <w:rPr>
          <w:sz w:val="28"/>
          <w:szCs w:val="28"/>
        </w:rPr>
        <w:t>1</w:t>
      </w:r>
      <w:r w:rsidRPr="00EF00B4">
        <w:rPr>
          <w:sz w:val="28"/>
          <w:szCs w:val="28"/>
        </w:rPr>
        <w:t>. В отношении получателя Гранта Министерством осуществляются проверки соблюдения им порядка и условий предоставления Гранта, в том числе в части достижения результата его предоставления, а также проверки органом государственного финансового контроля в соответствии                              со статьями 268.1 и 269.2 Бюджетного кодекса Российской Федерации.</w:t>
      </w:r>
    </w:p>
    <w:p w14:paraId="23573702" w14:textId="77777777" w:rsidR="00507D9D" w:rsidRPr="00EF00B4" w:rsidRDefault="00507D9D" w:rsidP="00F5183A">
      <w:pPr>
        <w:ind w:firstLine="708"/>
        <w:jc w:val="both"/>
        <w:rPr>
          <w:sz w:val="28"/>
          <w:szCs w:val="28"/>
        </w:rPr>
      </w:pPr>
      <w:r w:rsidRPr="00EF00B4">
        <w:rPr>
          <w:sz w:val="28"/>
          <w:szCs w:val="28"/>
        </w:rPr>
        <w:t>В случае установления по результатам проверок факта нарушения получателем Гранта условий, целей и порядка предоставления                                 Гранта получатель Гранта несет ответственность, предусмотренную законодательством Российской Федерации.</w:t>
      </w:r>
    </w:p>
    <w:p w14:paraId="63E5F9ED" w14:textId="77777777" w:rsidR="00507D9D" w:rsidRPr="00EF00B4" w:rsidRDefault="00507D9D" w:rsidP="00F5183A">
      <w:pPr>
        <w:ind w:firstLine="708"/>
        <w:jc w:val="both"/>
        <w:rPr>
          <w:sz w:val="28"/>
          <w:szCs w:val="28"/>
        </w:rPr>
      </w:pPr>
      <w:r>
        <w:rPr>
          <w:sz w:val="28"/>
          <w:szCs w:val="28"/>
        </w:rPr>
        <w:t>6</w:t>
      </w:r>
      <w:r w:rsidR="00646248">
        <w:rPr>
          <w:sz w:val="28"/>
          <w:szCs w:val="28"/>
        </w:rPr>
        <w:t>2</w:t>
      </w:r>
      <w:r w:rsidRPr="00EF00B4">
        <w:rPr>
          <w:sz w:val="28"/>
          <w:szCs w:val="28"/>
        </w:rPr>
        <w:t>.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14:paraId="08B1EDC4" w14:textId="77777777" w:rsidR="00507D9D" w:rsidRPr="00EF00B4" w:rsidRDefault="00507D9D" w:rsidP="00F5183A">
      <w:pPr>
        <w:ind w:firstLine="708"/>
        <w:jc w:val="both"/>
        <w:rPr>
          <w:sz w:val="28"/>
          <w:szCs w:val="28"/>
        </w:rPr>
      </w:pPr>
      <w:r>
        <w:rPr>
          <w:sz w:val="28"/>
          <w:szCs w:val="28"/>
        </w:rPr>
        <w:t>6</w:t>
      </w:r>
      <w:r w:rsidR="00646248">
        <w:rPr>
          <w:sz w:val="28"/>
          <w:szCs w:val="28"/>
        </w:rPr>
        <w:t>3</w:t>
      </w:r>
      <w:r w:rsidRPr="00EF00B4">
        <w:rPr>
          <w:sz w:val="28"/>
          <w:szCs w:val="28"/>
        </w:rPr>
        <w:t xml:space="preserve">. Полученный Грант подлежит возврату в объеме </w:t>
      </w:r>
      <w:r w:rsidR="009A630E" w:rsidRPr="009A630E">
        <w:rPr>
          <w:sz w:val="28"/>
          <w:szCs w:val="28"/>
        </w:rPr>
        <w:t xml:space="preserve">перечисленных средств из областного бюджета Тверской области </w:t>
      </w:r>
      <w:r w:rsidRPr="00EF00B4">
        <w:rPr>
          <w:sz w:val="28"/>
          <w:szCs w:val="28"/>
        </w:rPr>
        <w:t>в доход областного бюджета Тверской области в следующих случаях:</w:t>
      </w:r>
    </w:p>
    <w:p w14:paraId="2CFB2490" w14:textId="77777777" w:rsidR="00507D9D" w:rsidRPr="00EF00B4" w:rsidRDefault="00507D9D" w:rsidP="00F5183A">
      <w:pPr>
        <w:ind w:firstLine="708"/>
        <w:jc w:val="both"/>
        <w:rPr>
          <w:sz w:val="28"/>
          <w:szCs w:val="28"/>
        </w:rPr>
      </w:pPr>
      <w:r w:rsidRPr="00EF00B4">
        <w:rPr>
          <w:sz w:val="28"/>
          <w:szCs w:val="28"/>
        </w:rPr>
        <w:t>1)</w:t>
      </w:r>
      <w:r w:rsidR="00D115E7">
        <w:rPr>
          <w:sz w:val="28"/>
          <w:szCs w:val="28"/>
        </w:rPr>
        <w:t> </w:t>
      </w:r>
      <w:r w:rsidRPr="00EF00B4">
        <w:rPr>
          <w:sz w:val="28"/>
          <w:szCs w:val="28"/>
        </w:rPr>
        <w:t>нарушение получателем Гранта условий и требований настоящего Порядка, установленных при предоставлении Гранта, выявленное в том числе по фактам проверок, проведенных Министерством и органом государственного финансового контроля;</w:t>
      </w:r>
    </w:p>
    <w:p w14:paraId="39B6702B" w14:textId="77777777" w:rsidR="00507D9D" w:rsidRPr="00EF00B4" w:rsidRDefault="00507D9D" w:rsidP="00F5183A">
      <w:pPr>
        <w:ind w:firstLine="708"/>
        <w:jc w:val="both"/>
        <w:rPr>
          <w:sz w:val="28"/>
          <w:szCs w:val="28"/>
        </w:rPr>
      </w:pPr>
      <w:r w:rsidRPr="00EF00B4">
        <w:rPr>
          <w:sz w:val="28"/>
          <w:szCs w:val="28"/>
        </w:rPr>
        <w:t>2) установление фактов представления получателем Гранта недостоверной информации.</w:t>
      </w:r>
    </w:p>
    <w:p w14:paraId="26FA02E1" w14:textId="77777777" w:rsidR="00507D9D" w:rsidRPr="00EF00B4" w:rsidRDefault="00507D9D" w:rsidP="00F5183A">
      <w:pPr>
        <w:ind w:firstLine="708"/>
        <w:jc w:val="both"/>
        <w:rPr>
          <w:sz w:val="28"/>
          <w:szCs w:val="28"/>
        </w:rPr>
      </w:pPr>
      <w:r w:rsidRPr="00EF00B4">
        <w:rPr>
          <w:sz w:val="28"/>
          <w:szCs w:val="28"/>
        </w:rPr>
        <w:t>3)</w:t>
      </w:r>
      <w:r w:rsidR="00D115E7">
        <w:rPr>
          <w:sz w:val="28"/>
          <w:szCs w:val="28"/>
        </w:rPr>
        <w:t> </w:t>
      </w:r>
      <w:proofErr w:type="spellStart"/>
      <w:r w:rsidRPr="00EF00B4">
        <w:rPr>
          <w:sz w:val="28"/>
          <w:szCs w:val="28"/>
        </w:rPr>
        <w:t>недостижение</w:t>
      </w:r>
      <w:proofErr w:type="spellEnd"/>
      <w:r w:rsidRPr="00EF00B4">
        <w:rPr>
          <w:sz w:val="28"/>
          <w:szCs w:val="28"/>
        </w:rPr>
        <w:t xml:space="preserve"> значений результата, указанного в Соглашении.</w:t>
      </w:r>
    </w:p>
    <w:p w14:paraId="604D42BC" w14:textId="77777777" w:rsidR="00507D9D" w:rsidRPr="00EF00B4" w:rsidRDefault="00507D9D" w:rsidP="00F5183A">
      <w:pPr>
        <w:autoSpaceDE w:val="0"/>
        <w:autoSpaceDN w:val="0"/>
        <w:adjustRightInd w:val="0"/>
        <w:ind w:firstLine="709"/>
        <w:contextualSpacing/>
        <w:jc w:val="both"/>
        <w:rPr>
          <w:sz w:val="28"/>
          <w:szCs w:val="28"/>
        </w:rPr>
      </w:pPr>
      <w:r>
        <w:rPr>
          <w:sz w:val="28"/>
          <w:szCs w:val="28"/>
        </w:rPr>
        <w:lastRenderedPageBreak/>
        <w:t>6</w:t>
      </w:r>
      <w:r w:rsidR="00646248">
        <w:rPr>
          <w:sz w:val="28"/>
          <w:szCs w:val="28"/>
        </w:rPr>
        <w:t>4</w:t>
      </w:r>
      <w:r w:rsidRPr="00EF00B4">
        <w:rPr>
          <w:sz w:val="28"/>
          <w:szCs w:val="28"/>
        </w:rPr>
        <w:t>.</w:t>
      </w:r>
      <w:r w:rsidR="00D115E7">
        <w:rPr>
          <w:sz w:val="28"/>
          <w:szCs w:val="28"/>
        </w:rPr>
        <w:t> </w:t>
      </w:r>
      <w:r w:rsidRPr="00EF00B4">
        <w:rPr>
          <w:sz w:val="28"/>
          <w:szCs w:val="28"/>
        </w:rPr>
        <w:t xml:space="preserve">При установлении фактов, указанных в пункте </w:t>
      </w:r>
      <w:r w:rsidR="008027F4">
        <w:rPr>
          <w:sz w:val="28"/>
          <w:szCs w:val="28"/>
        </w:rPr>
        <w:t>6</w:t>
      </w:r>
      <w:r w:rsidR="009A630E">
        <w:rPr>
          <w:sz w:val="28"/>
          <w:szCs w:val="28"/>
        </w:rPr>
        <w:t>3</w:t>
      </w:r>
      <w:r w:rsidRPr="00EF00B4">
        <w:rPr>
          <w:sz w:val="28"/>
          <w:szCs w:val="28"/>
        </w:rPr>
        <w:t xml:space="preserve"> настоящего Порядка, Министерство в течение 10 рабочих дней со дня выявления данных фактов письменно уведомляет получателя Гранта о необходимости возврата полученного Гранта в доход областного бюджета Тверской области                             с указанием причин возврата.</w:t>
      </w:r>
    </w:p>
    <w:p w14:paraId="0F060DB4" w14:textId="77777777" w:rsidR="00507D9D" w:rsidRPr="00EF00B4" w:rsidRDefault="008027F4" w:rsidP="00F5183A">
      <w:pPr>
        <w:autoSpaceDE w:val="0"/>
        <w:autoSpaceDN w:val="0"/>
        <w:adjustRightInd w:val="0"/>
        <w:ind w:firstLine="708"/>
        <w:contextualSpacing/>
        <w:jc w:val="both"/>
        <w:rPr>
          <w:sz w:val="28"/>
          <w:szCs w:val="28"/>
        </w:rPr>
      </w:pPr>
      <w:r>
        <w:rPr>
          <w:sz w:val="28"/>
          <w:szCs w:val="28"/>
        </w:rPr>
        <w:t>6</w:t>
      </w:r>
      <w:r w:rsidR="00646248">
        <w:rPr>
          <w:sz w:val="28"/>
          <w:szCs w:val="28"/>
        </w:rPr>
        <w:t>5</w:t>
      </w:r>
      <w:r>
        <w:rPr>
          <w:sz w:val="28"/>
          <w:szCs w:val="28"/>
        </w:rPr>
        <w:t>.</w:t>
      </w:r>
      <w:r w:rsidR="00D115E7">
        <w:rPr>
          <w:sz w:val="28"/>
          <w:szCs w:val="28"/>
        </w:rPr>
        <w:t> </w:t>
      </w:r>
      <w:r w:rsidR="00507D9D" w:rsidRPr="00EF00B4">
        <w:rPr>
          <w:sz w:val="28"/>
          <w:szCs w:val="28"/>
        </w:rPr>
        <w:t xml:space="preserve">Получатель Гранта осуществляет возврат полученного Гранта </w:t>
      </w:r>
      <w:r w:rsidR="00D115E7">
        <w:rPr>
          <w:sz w:val="28"/>
          <w:szCs w:val="28"/>
        </w:rPr>
        <w:t xml:space="preserve">                        </w:t>
      </w:r>
      <w:r w:rsidR="00507D9D" w:rsidRPr="00EF00B4">
        <w:rPr>
          <w:sz w:val="28"/>
          <w:szCs w:val="28"/>
        </w:rPr>
        <w:t>в доход областного бюджета Тверской области в течение 30 календарных дней со дня получения уведомления Министерства о необходимости возврата полученного Гранта в доход областного бюджета Тверской области.</w:t>
      </w:r>
    </w:p>
    <w:p w14:paraId="764858FA" w14:textId="77777777" w:rsidR="00507D9D" w:rsidRDefault="00646248" w:rsidP="00F5183A">
      <w:pPr>
        <w:autoSpaceDE w:val="0"/>
        <w:autoSpaceDN w:val="0"/>
        <w:adjustRightInd w:val="0"/>
        <w:ind w:firstLine="709"/>
        <w:contextualSpacing/>
        <w:jc w:val="both"/>
        <w:rPr>
          <w:sz w:val="28"/>
          <w:szCs w:val="28"/>
        </w:rPr>
      </w:pPr>
      <w:r>
        <w:rPr>
          <w:sz w:val="28"/>
          <w:szCs w:val="28"/>
        </w:rPr>
        <w:t>66</w:t>
      </w:r>
      <w:r w:rsidR="00507D9D" w:rsidRPr="00EF00B4">
        <w:rPr>
          <w:sz w:val="28"/>
          <w:szCs w:val="28"/>
        </w:rPr>
        <w:t>.</w:t>
      </w:r>
      <w:r w:rsidR="00D115E7">
        <w:rPr>
          <w:sz w:val="28"/>
          <w:szCs w:val="28"/>
        </w:rPr>
        <w:t> </w:t>
      </w:r>
      <w:r w:rsidR="00507D9D" w:rsidRPr="00EF00B4">
        <w:rPr>
          <w:sz w:val="28"/>
          <w:szCs w:val="28"/>
        </w:rPr>
        <w:t>В случае невозврата Гранта в областной бюджет Тверской области</w:t>
      </w:r>
      <w:r w:rsidR="00D115E7">
        <w:rPr>
          <w:sz w:val="28"/>
          <w:szCs w:val="28"/>
        </w:rPr>
        <w:t xml:space="preserve">                   </w:t>
      </w:r>
      <w:r w:rsidR="00507D9D" w:rsidRPr="00EF00B4">
        <w:rPr>
          <w:sz w:val="28"/>
          <w:szCs w:val="28"/>
        </w:rPr>
        <w:t xml:space="preserve"> в срок, предусмотренный пунктом </w:t>
      </w:r>
      <w:r w:rsidR="008027F4">
        <w:rPr>
          <w:sz w:val="28"/>
          <w:szCs w:val="28"/>
        </w:rPr>
        <w:t>6</w:t>
      </w:r>
      <w:r w:rsidR="009A630E">
        <w:rPr>
          <w:sz w:val="28"/>
          <w:szCs w:val="28"/>
        </w:rPr>
        <w:t>5</w:t>
      </w:r>
      <w:r w:rsidR="00507D9D" w:rsidRPr="00EF00B4">
        <w:rPr>
          <w:sz w:val="28"/>
          <w:szCs w:val="28"/>
        </w:rPr>
        <w:t xml:space="preserve"> настоящего Порядка, получатель Гранта несет ответственность в соответствии с законодательством Российской Федерации.</w:t>
      </w:r>
    </w:p>
    <w:p w14:paraId="508A5D90" w14:textId="77777777" w:rsidR="00507D9D" w:rsidRPr="00205600" w:rsidRDefault="00646248" w:rsidP="00F5183A">
      <w:pPr>
        <w:autoSpaceDE w:val="0"/>
        <w:autoSpaceDN w:val="0"/>
        <w:adjustRightInd w:val="0"/>
        <w:ind w:firstLine="709"/>
        <w:contextualSpacing/>
        <w:jc w:val="both"/>
        <w:rPr>
          <w:sz w:val="28"/>
          <w:szCs w:val="28"/>
        </w:rPr>
      </w:pPr>
      <w:r>
        <w:rPr>
          <w:sz w:val="28"/>
          <w:szCs w:val="28"/>
        </w:rPr>
        <w:t>67</w:t>
      </w:r>
      <w:r w:rsidR="00507D9D" w:rsidRPr="00205600">
        <w:rPr>
          <w:sz w:val="28"/>
          <w:szCs w:val="28"/>
        </w:rPr>
        <w:t>.</w:t>
      </w:r>
      <w:r w:rsidR="00D115E7">
        <w:rPr>
          <w:sz w:val="28"/>
          <w:szCs w:val="28"/>
        </w:rPr>
        <w:t> </w:t>
      </w:r>
      <w:r w:rsidR="00507D9D" w:rsidRPr="00205600">
        <w:rPr>
          <w:sz w:val="28"/>
          <w:szCs w:val="28"/>
        </w:rPr>
        <w:t xml:space="preserve">В случае недостижения в установленные соглашением сроки значения результата предоставления Гранта получатель Гранта уплачивает пени в размере одной </w:t>
      </w:r>
      <w:proofErr w:type="spellStart"/>
      <w:r w:rsidR="00507D9D" w:rsidRPr="00205600">
        <w:rPr>
          <w:sz w:val="28"/>
          <w:szCs w:val="28"/>
        </w:rPr>
        <w:t>трехсотшестидесятой</w:t>
      </w:r>
      <w:proofErr w:type="spellEnd"/>
      <w:r w:rsidR="00507D9D" w:rsidRPr="00205600">
        <w:rPr>
          <w:sz w:val="28"/>
          <w:szCs w:val="28"/>
        </w:rPr>
        <w:t xml:space="preserve"> ключевой ставки Центрального банка Российской Федерации, действующей по состоянию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(части Гранта) </w:t>
      </w:r>
      <w:r w:rsidR="00D115E7">
        <w:rPr>
          <w:sz w:val="28"/>
          <w:szCs w:val="28"/>
        </w:rPr>
        <w:t xml:space="preserve">                      </w:t>
      </w:r>
      <w:r w:rsidR="00507D9D" w:rsidRPr="00205600">
        <w:rPr>
          <w:sz w:val="28"/>
          <w:szCs w:val="28"/>
        </w:rPr>
        <w:t>в областной бюджет Тверской области.</w:t>
      </w:r>
    </w:p>
    <w:p w14:paraId="67344922" w14:textId="77777777" w:rsidR="00714E2F" w:rsidRPr="00646248" w:rsidRDefault="00646248" w:rsidP="00F5183A">
      <w:pPr>
        <w:autoSpaceDE w:val="0"/>
        <w:autoSpaceDN w:val="0"/>
        <w:adjustRightInd w:val="0"/>
        <w:ind w:firstLine="709"/>
        <w:contextualSpacing/>
        <w:jc w:val="both"/>
        <w:rPr>
          <w:sz w:val="28"/>
          <w:szCs w:val="28"/>
        </w:rPr>
      </w:pPr>
      <w:r w:rsidRPr="00646248">
        <w:rPr>
          <w:sz w:val="28"/>
          <w:szCs w:val="28"/>
        </w:rPr>
        <w:t>68</w:t>
      </w:r>
      <w:r w:rsidR="00D115E7">
        <w:rPr>
          <w:sz w:val="28"/>
          <w:szCs w:val="28"/>
        </w:rPr>
        <w:t>. </w:t>
      </w:r>
      <w:r w:rsidR="00714E2F" w:rsidRPr="00646248">
        <w:rPr>
          <w:sz w:val="28"/>
          <w:szCs w:val="28"/>
        </w:rPr>
        <w:t xml:space="preserve">Министерство принимает решение о наличии или отсутствии потребности </w:t>
      </w:r>
      <w:r w:rsidR="00C2470C" w:rsidRPr="00646248">
        <w:rPr>
          <w:sz w:val="28"/>
          <w:szCs w:val="28"/>
        </w:rPr>
        <w:t xml:space="preserve">у получателя Гранта </w:t>
      </w:r>
      <w:r w:rsidR="00714E2F" w:rsidRPr="00646248">
        <w:rPr>
          <w:sz w:val="28"/>
          <w:szCs w:val="28"/>
        </w:rPr>
        <w:t>в направлении в текущем ф</w:t>
      </w:r>
      <w:r w:rsidR="00C2470C" w:rsidRPr="00646248">
        <w:rPr>
          <w:sz w:val="28"/>
          <w:szCs w:val="28"/>
        </w:rPr>
        <w:t xml:space="preserve">инансовом году остатка Гранта, </w:t>
      </w:r>
      <w:r w:rsidR="00714E2F" w:rsidRPr="00646248">
        <w:rPr>
          <w:sz w:val="28"/>
          <w:szCs w:val="28"/>
        </w:rPr>
        <w:t>не использованного</w:t>
      </w:r>
      <w:r w:rsidR="00C2470C" w:rsidRPr="00646248">
        <w:rPr>
          <w:sz w:val="28"/>
          <w:szCs w:val="28"/>
        </w:rPr>
        <w:t xml:space="preserve"> им</w:t>
      </w:r>
      <w:r w:rsidR="00714E2F" w:rsidRPr="00646248">
        <w:rPr>
          <w:sz w:val="28"/>
          <w:szCs w:val="28"/>
        </w:rPr>
        <w:t xml:space="preserve"> в отчетном финансовом году, на цели, указанные в пункте 2 настоящего Порядка, в срок до 1 марта текущего финансового года на основании документов, обосновывающих потребность в направлении остатка Гранта на указанные цели в текущем финансовом году.</w:t>
      </w:r>
    </w:p>
    <w:p w14:paraId="5BE685CD" w14:textId="77777777" w:rsidR="00714E2F" w:rsidRPr="00646248" w:rsidRDefault="0098557E" w:rsidP="00F5183A">
      <w:pPr>
        <w:autoSpaceDE w:val="0"/>
        <w:autoSpaceDN w:val="0"/>
        <w:adjustRightInd w:val="0"/>
        <w:ind w:firstLine="709"/>
        <w:contextualSpacing/>
        <w:jc w:val="both"/>
        <w:rPr>
          <w:sz w:val="28"/>
          <w:szCs w:val="28"/>
        </w:rPr>
      </w:pPr>
      <w:r w:rsidRPr="00646248">
        <w:rPr>
          <w:sz w:val="28"/>
          <w:szCs w:val="28"/>
        </w:rPr>
        <w:t>6</w:t>
      </w:r>
      <w:r w:rsidR="00646248" w:rsidRPr="00646248">
        <w:rPr>
          <w:sz w:val="28"/>
          <w:szCs w:val="28"/>
        </w:rPr>
        <w:t>9</w:t>
      </w:r>
      <w:r w:rsidR="00714E2F" w:rsidRPr="00646248">
        <w:rPr>
          <w:sz w:val="28"/>
          <w:szCs w:val="28"/>
        </w:rPr>
        <w:t>.</w:t>
      </w:r>
      <w:r w:rsidR="00D115E7">
        <w:rPr>
          <w:sz w:val="28"/>
          <w:szCs w:val="28"/>
        </w:rPr>
        <w:t> </w:t>
      </w:r>
      <w:r w:rsidR="00714E2F" w:rsidRPr="00646248">
        <w:rPr>
          <w:sz w:val="28"/>
          <w:szCs w:val="28"/>
        </w:rPr>
        <w:t>В целях принятия решения о наличии потребности в направлении в текущем финансовом году остатка Гранта, не использованного в отчетном финансовом году, организация – получатель Гранта вправе в срок                           до 1 февраля текущего финансового года направить Министерству следующие документы:</w:t>
      </w:r>
    </w:p>
    <w:p w14:paraId="35A7EB41" w14:textId="77777777" w:rsidR="00714E2F" w:rsidRPr="00646248" w:rsidRDefault="00714E2F" w:rsidP="00F5183A">
      <w:pPr>
        <w:autoSpaceDE w:val="0"/>
        <w:autoSpaceDN w:val="0"/>
        <w:adjustRightInd w:val="0"/>
        <w:ind w:firstLine="709"/>
        <w:contextualSpacing/>
        <w:jc w:val="both"/>
        <w:rPr>
          <w:sz w:val="28"/>
          <w:szCs w:val="28"/>
        </w:rPr>
      </w:pPr>
      <w:r w:rsidRPr="00646248">
        <w:rPr>
          <w:sz w:val="28"/>
          <w:szCs w:val="28"/>
        </w:rPr>
        <w:t>1)</w:t>
      </w:r>
      <w:r w:rsidR="00D115E7">
        <w:rPr>
          <w:sz w:val="28"/>
          <w:szCs w:val="28"/>
        </w:rPr>
        <w:t> </w:t>
      </w:r>
      <w:r w:rsidRPr="00646248">
        <w:rPr>
          <w:sz w:val="28"/>
          <w:szCs w:val="28"/>
        </w:rPr>
        <w:t>заявление о наличии потребности в направлении в текущем финансовом году остатка Гранта, не использованного в отчетном финансовом году, в произвольной форме (далее – заявление о наличии потребности);</w:t>
      </w:r>
    </w:p>
    <w:p w14:paraId="05F8F808" w14:textId="77777777" w:rsidR="00714E2F" w:rsidRPr="00646248" w:rsidRDefault="00714E2F" w:rsidP="00F5183A">
      <w:pPr>
        <w:autoSpaceDE w:val="0"/>
        <w:autoSpaceDN w:val="0"/>
        <w:adjustRightInd w:val="0"/>
        <w:ind w:firstLine="709"/>
        <w:contextualSpacing/>
        <w:jc w:val="both"/>
        <w:rPr>
          <w:sz w:val="28"/>
          <w:szCs w:val="28"/>
        </w:rPr>
      </w:pPr>
      <w:r w:rsidRPr="00646248">
        <w:rPr>
          <w:sz w:val="28"/>
          <w:szCs w:val="28"/>
        </w:rPr>
        <w:t>2)</w:t>
      </w:r>
      <w:r w:rsidR="00D115E7">
        <w:rPr>
          <w:sz w:val="28"/>
          <w:szCs w:val="28"/>
        </w:rPr>
        <w:t> </w:t>
      </w:r>
      <w:r w:rsidRPr="00646248">
        <w:rPr>
          <w:sz w:val="28"/>
          <w:szCs w:val="28"/>
        </w:rPr>
        <w:t>пояснительная записка, обосновывающая потребность в направлении в текущем финансовом году остатка Гранта, не использованного в отчетном финансовом году, с указанием причины и суммы потребности в направлении остатка Гранта в произвольной форме.</w:t>
      </w:r>
    </w:p>
    <w:p w14:paraId="3B4FEF19" w14:textId="77777777" w:rsidR="00714E2F" w:rsidRPr="00646248" w:rsidRDefault="00646248" w:rsidP="00F5183A">
      <w:pPr>
        <w:autoSpaceDE w:val="0"/>
        <w:autoSpaceDN w:val="0"/>
        <w:adjustRightInd w:val="0"/>
        <w:ind w:firstLine="709"/>
        <w:contextualSpacing/>
        <w:jc w:val="both"/>
        <w:rPr>
          <w:sz w:val="28"/>
          <w:szCs w:val="28"/>
        </w:rPr>
      </w:pPr>
      <w:r w:rsidRPr="00646248">
        <w:rPr>
          <w:sz w:val="28"/>
          <w:szCs w:val="28"/>
        </w:rPr>
        <w:t>70</w:t>
      </w:r>
      <w:r w:rsidR="00714E2F" w:rsidRPr="00646248">
        <w:rPr>
          <w:sz w:val="28"/>
          <w:szCs w:val="28"/>
        </w:rPr>
        <w:t>.</w:t>
      </w:r>
      <w:r w:rsidR="00D115E7">
        <w:rPr>
          <w:sz w:val="28"/>
          <w:szCs w:val="28"/>
        </w:rPr>
        <w:t> </w:t>
      </w:r>
      <w:r w:rsidR="00714E2F" w:rsidRPr="00646248">
        <w:rPr>
          <w:sz w:val="28"/>
          <w:szCs w:val="28"/>
        </w:rPr>
        <w:t>Организация – получатель Гранта несет ответственность за достоверность сведений, содержащихся в документах, указанных в пункте 6</w:t>
      </w:r>
      <w:r w:rsidR="009A630E" w:rsidRPr="00646248">
        <w:rPr>
          <w:sz w:val="28"/>
          <w:szCs w:val="28"/>
        </w:rPr>
        <w:t>9</w:t>
      </w:r>
      <w:r w:rsidR="00714E2F" w:rsidRPr="00646248">
        <w:rPr>
          <w:sz w:val="28"/>
          <w:szCs w:val="28"/>
        </w:rPr>
        <w:t xml:space="preserve"> настоящего Порядка, в соответствии с законодательством.</w:t>
      </w:r>
    </w:p>
    <w:p w14:paraId="049461A9" w14:textId="77777777" w:rsidR="00714E2F" w:rsidRPr="00646248" w:rsidRDefault="0098557E" w:rsidP="00F5183A">
      <w:pPr>
        <w:autoSpaceDE w:val="0"/>
        <w:autoSpaceDN w:val="0"/>
        <w:adjustRightInd w:val="0"/>
        <w:ind w:firstLine="709"/>
        <w:contextualSpacing/>
        <w:jc w:val="both"/>
        <w:rPr>
          <w:sz w:val="28"/>
          <w:szCs w:val="28"/>
        </w:rPr>
      </w:pPr>
      <w:r w:rsidRPr="00646248">
        <w:rPr>
          <w:sz w:val="28"/>
          <w:szCs w:val="28"/>
        </w:rPr>
        <w:t>7</w:t>
      </w:r>
      <w:r w:rsidR="00646248" w:rsidRPr="00646248">
        <w:rPr>
          <w:sz w:val="28"/>
          <w:szCs w:val="28"/>
        </w:rPr>
        <w:t>1</w:t>
      </w:r>
      <w:r w:rsidR="00714E2F" w:rsidRPr="00646248">
        <w:rPr>
          <w:sz w:val="28"/>
          <w:szCs w:val="28"/>
        </w:rPr>
        <w:t>.</w:t>
      </w:r>
      <w:r w:rsidR="00D115E7">
        <w:rPr>
          <w:sz w:val="28"/>
          <w:szCs w:val="28"/>
        </w:rPr>
        <w:t> </w:t>
      </w:r>
      <w:r w:rsidR="00714E2F" w:rsidRPr="00646248">
        <w:rPr>
          <w:sz w:val="28"/>
          <w:szCs w:val="28"/>
        </w:rPr>
        <w:t xml:space="preserve">Министерство в течение 5 рабочих дней со дня представления организацией – получателем Гранта заявления о наличии потребности </w:t>
      </w:r>
      <w:r w:rsidR="00714E2F" w:rsidRPr="00646248">
        <w:rPr>
          <w:sz w:val="28"/>
          <w:szCs w:val="28"/>
        </w:rPr>
        <w:lastRenderedPageBreak/>
        <w:t>рассматривает документы, предусмотренные пунктом 6</w:t>
      </w:r>
      <w:r w:rsidR="009A630E" w:rsidRPr="00646248">
        <w:rPr>
          <w:sz w:val="28"/>
          <w:szCs w:val="28"/>
        </w:rPr>
        <w:t>9</w:t>
      </w:r>
      <w:r w:rsidR="00714E2F" w:rsidRPr="00646248">
        <w:rPr>
          <w:sz w:val="28"/>
          <w:szCs w:val="28"/>
        </w:rPr>
        <w:t xml:space="preserve"> настоящего Порядка, и принимает одно из следующих решений:</w:t>
      </w:r>
    </w:p>
    <w:p w14:paraId="4B734020" w14:textId="77777777" w:rsidR="00714E2F" w:rsidRPr="00646248" w:rsidRDefault="00714E2F" w:rsidP="00F5183A">
      <w:pPr>
        <w:autoSpaceDE w:val="0"/>
        <w:autoSpaceDN w:val="0"/>
        <w:adjustRightInd w:val="0"/>
        <w:ind w:firstLine="709"/>
        <w:contextualSpacing/>
        <w:jc w:val="both"/>
        <w:rPr>
          <w:sz w:val="28"/>
          <w:szCs w:val="28"/>
        </w:rPr>
      </w:pPr>
      <w:r w:rsidRPr="00646248">
        <w:rPr>
          <w:sz w:val="28"/>
          <w:szCs w:val="28"/>
        </w:rPr>
        <w:t>1)</w:t>
      </w:r>
      <w:r w:rsidR="00D115E7">
        <w:rPr>
          <w:sz w:val="28"/>
          <w:szCs w:val="28"/>
        </w:rPr>
        <w:t> </w:t>
      </w:r>
      <w:r w:rsidRPr="00646248">
        <w:rPr>
          <w:sz w:val="28"/>
          <w:szCs w:val="28"/>
        </w:rPr>
        <w:t>о наличии потребности в направлении в текущем финансовом году остатка Гранта, не использованного в отчетном финансовом году;</w:t>
      </w:r>
    </w:p>
    <w:p w14:paraId="1F6FDA27" w14:textId="77777777" w:rsidR="00714E2F" w:rsidRPr="00646248" w:rsidRDefault="00714E2F" w:rsidP="00F5183A">
      <w:pPr>
        <w:autoSpaceDE w:val="0"/>
        <w:autoSpaceDN w:val="0"/>
        <w:adjustRightInd w:val="0"/>
        <w:ind w:firstLine="709"/>
        <w:contextualSpacing/>
        <w:jc w:val="both"/>
        <w:rPr>
          <w:sz w:val="28"/>
          <w:szCs w:val="28"/>
        </w:rPr>
      </w:pPr>
      <w:r w:rsidRPr="00646248">
        <w:rPr>
          <w:sz w:val="28"/>
          <w:szCs w:val="28"/>
        </w:rPr>
        <w:t>2)</w:t>
      </w:r>
      <w:r w:rsidR="00D115E7">
        <w:rPr>
          <w:sz w:val="28"/>
          <w:szCs w:val="28"/>
        </w:rPr>
        <w:t> </w:t>
      </w:r>
      <w:r w:rsidRPr="00646248">
        <w:rPr>
          <w:sz w:val="28"/>
          <w:szCs w:val="28"/>
        </w:rPr>
        <w:t>об отсутствии потребности в направлении в текущем финансовом году остатка Гранта, не использованного в отчетном финансовом году.</w:t>
      </w:r>
    </w:p>
    <w:p w14:paraId="2110CB6F" w14:textId="77777777" w:rsidR="00714E2F" w:rsidRPr="00646248" w:rsidRDefault="0098557E" w:rsidP="00F5183A">
      <w:pPr>
        <w:autoSpaceDE w:val="0"/>
        <w:autoSpaceDN w:val="0"/>
        <w:adjustRightInd w:val="0"/>
        <w:ind w:firstLine="709"/>
        <w:contextualSpacing/>
        <w:jc w:val="both"/>
        <w:rPr>
          <w:sz w:val="28"/>
          <w:szCs w:val="28"/>
        </w:rPr>
      </w:pPr>
      <w:r w:rsidRPr="00646248">
        <w:rPr>
          <w:sz w:val="28"/>
          <w:szCs w:val="28"/>
        </w:rPr>
        <w:t>7</w:t>
      </w:r>
      <w:r w:rsidR="00646248" w:rsidRPr="00646248">
        <w:rPr>
          <w:sz w:val="28"/>
          <w:szCs w:val="28"/>
        </w:rPr>
        <w:t>2</w:t>
      </w:r>
      <w:r w:rsidR="00714E2F" w:rsidRPr="00646248">
        <w:rPr>
          <w:sz w:val="28"/>
          <w:szCs w:val="28"/>
        </w:rPr>
        <w:t>.</w:t>
      </w:r>
      <w:r w:rsidR="00D115E7">
        <w:rPr>
          <w:sz w:val="28"/>
          <w:szCs w:val="28"/>
        </w:rPr>
        <w:t> </w:t>
      </w:r>
      <w:r w:rsidR="00714E2F" w:rsidRPr="00646248">
        <w:rPr>
          <w:sz w:val="28"/>
          <w:szCs w:val="28"/>
        </w:rPr>
        <w:t>Решение, преду</w:t>
      </w:r>
      <w:r w:rsidRPr="00646248">
        <w:rPr>
          <w:sz w:val="28"/>
          <w:szCs w:val="28"/>
        </w:rPr>
        <w:t>смотренное подпунктом 1 пункта 7</w:t>
      </w:r>
      <w:r w:rsidR="009A630E" w:rsidRPr="00646248">
        <w:rPr>
          <w:sz w:val="28"/>
          <w:szCs w:val="28"/>
        </w:rPr>
        <w:t>1</w:t>
      </w:r>
      <w:r w:rsidR="00714E2F" w:rsidRPr="00646248">
        <w:rPr>
          <w:sz w:val="28"/>
          <w:szCs w:val="28"/>
        </w:rPr>
        <w:t xml:space="preserve"> настоящего Порядка, принимается при выполнении организацией – получателем Гранта условий и требований, предусмотренных настоящим Порядком.</w:t>
      </w:r>
    </w:p>
    <w:p w14:paraId="1C591CD2" w14:textId="77777777" w:rsidR="00714E2F" w:rsidRPr="00646248" w:rsidRDefault="00646248" w:rsidP="00F5183A">
      <w:pPr>
        <w:autoSpaceDE w:val="0"/>
        <w:autoSpaceDN w:val="0"/>
        <w:adjustRightInd w:val="0"/>
        <w:ind w:firstLine="709"/>
        <w:contextualSpacing/>
        <w:jc w:val="both"/>
        <w:rPr>
          <w:sz w:val="28"/>
          <w:szCs w:val="28"/>
        </w:rPr>
      </w:pPr>
      <w:r w:rsidRPr="00646248">
        <w:rPr>
          <w:sz w:val="28"/>
          <w:szCs w:val="28"/>
        </w:rPr>
        <w:t>73</w:t>
      </w:r>
      <w:r w:rsidR="00714E2F" w:rsidRPr="00646248">
        <w:rPr>
          <w:sz w:val="28"/>
          <w:szCs w:val="28"/>
        </w:rPr>
        <w:t>.</w:t>
      </w:r>
      <w:r w:rsidR="00D115E7">
        <w:rPr>
          <w:sz w:val="28"/>
          <w:szCs w:val="28"/>
        </w:rPr>
        <w:t> </w:t>
      </w:r>
      <w:r w:rsidR="00714E2F" w:rsidRPr="00646248">
        <w:rPr>
          <w:sz w:val="28"/>
          <w:szCs w:val="28"/>
        </w:rPr>
        <w:t>Основаниями для принятия решения, предусмо</w:t>
      </w:r>
      <w:r w:rsidR="0098557E" w:rsidRPr="00646248">
        <w:rPr>
          <w:sz w:val="28"/>
          <w:szCs w:val="28"/>
        </w:rPr>
        <w:t>тренного   подпунктом 2 пункта 7</w:t>
      </w:r>
      <w:r w:rsidR="00E16687">
        <w:rPr>
          <w:sz w:val="28"/>
          <w:szCs w:val="28"/>
        </w:rPr>
        <w:t>1</w:t>
      </w:r>
      <w:r w:rsidR="00714E2F" w:rsidRPr="00646248">
        <w:rPr>
          <w:sz w:val="28"/>
          <w:szCs w:val="28"/>
        </w:rPr>
        <w:t xml:space="preserve"> настоящего Порядка, являются:</w:t>
      </w:r>
    </w:p>
    <w:p w14:paraId="21B3604F" w14:textId="77777777" w:rsidR="00714E2F" w:rsidRPr="00646248" w:rsidRDefault="00714E2F" w:rsidP="00F5183A">
      <w:pPr>
        <w:autoSpaceDE w:val="0"/>
        <w:autoSpaceDN w:val="0"/>
        <w:adjustRightInd w:val="0"/>
        <w:ind w:firstLine="709"/>
        <w:contextualSpacing/>
        <w:jc w:val="both"/>
        <w:rPr>
          <w:sz w:val="28"/>
          <w:szCs w:val="28"/>
        </w:rPr>
      </w:pPr>
      <w:r w:rsidRPr="00646248">
        <w:rPr>
          <w:sz w:val="28"/>
          <w:szCs w:val="28"/>
        </w:rPr>
        <w:t>1)</w:t>
      </w:r>
      <w:r w:rsidR="00D115E7">
        <w:rPr>
          <w:sz w:val="28"/>
          <w:szCs w:val="28"/>
        </w:rPr>
        <w:t> </w:t>
      </w:r>
      <w:r w:rsidRPr="00646248">
        <w:rPr>
          <w:sz w:val="28"/>
          <w:szCs w:val="28"/>
        </w:rPr>
        <w:t>невыполнение организацией – получателем Гранта условий и требований, предусмотренных настоящим Порядком;</w:t>
      </w:r>
    </w:p>
    <w:p w14:paraId="79827D21" w14:textId="77777777" w:rsidR="00714E2F" w:rsidRPr="00646248" w:rsidRDefault="00714E2F" w:rsidP="00F5183A">
      <w:pPr>
        <w:autoSpaceDE w:val="0"/>
        <w:autoSpaceDN w:val="0"/>
        <w:adjustRightInd w:val="0"/>
        <w:ind w:firstLine="709"/>
        <w:contextualSpacing/>
        <w:jc w:val="both"/>
        <w:rPr>
          <w:sz w:val="28"/>
          <w:szCs w:val="28"/>
        </w:rPr>
      </w:pPr>
      <w:r w:rsidRPr="00646248">
        <w:rPr>
          <w:sz w:val="28"/>
          <w:szCs w:val="28"/>
        </w:rPr>
        <w:t>2)</w:t>
      </w:r>
      <w:r w:rsidR="00D115E7">
        <w:rPr>
          <w:sz w:val="28"/>
          <w:szCs w:val="28"/>
        </w:rPr>
        <w:t> </w:t>
      </w:r>
      <w:r w:rsidRPr="00646248">
        <w:rPr>
          <w:sz w:val="28"/>
          <w:szCs w:val="28"/>
        </w:rPr>
        <w:t>несоответствие представленных документов требованиям, определенным в пункте 6</w:t>
      </w:r>
      <w:r w:rsidR="009A630E" w:rsidRPr="00646248">
        <w:rPr>
          <w:sz w:val="28"/>
          <w:szCs w:val="28"/>
        </w:rPr>
        <w:t>9</w:t>
      </w:r>
      <w:r w:rsidRPr="00646248">
        <w:rPr>
          <w:sz w:val="28"/>
          <w:szCs w:val="28"/>
        </w:rPr>
        <w:t xml:space="preserve"> настоящего Порядка, или непредставление (представление не в полном объеме) указанных документов.</w:t>
      </w:r>
    </w:p>
    <w:p w14:paraId="1E07514D" w14:textId="77777777" w:rsidR="00714E2F" w:rsidRPr="00646248" w:rsidRDefault="0098557E" w:rsidP="00F5183A">
      <w:pPr>
        <w:autoSpaceDE w:val="0"/>
        <w:autoSpaceDN w:val="0"/>
        <w:adjustRightInd w:val="0"/>
        <w:ind w:firstLine="709"/>
        <w:contextualSpacing/>
        <w:jc w:val="both"/>
        <w:rPr>
          <w:sz w:val="28"/>
          <w:szCs w:val="28"/>
        </w:rPr>
      </w:pPr>
      <w:r w:rsidRPr="00646248">
        <w:rPr>
          <w:sz w:val="28"/>
          <w:szCs w:val="28"/>
        </w:rPr>
        <w:t>7</w:t>
      </w:r>
      <w:r w:rsidR="00646248" w:rsidRPr="00646248">
        <w:rPr>
          <w:sz w:val="28"/>
          <w:szCs w:val="28"/>
        </w:rPr>
        <w:t>4</w:t>
      </w:r>
      <w:r w:rsidR="00714E2F" w:rsidRPr="00646248">
        <w:rPr>
          <w:sz w:val="28"/>
          <w:szCs w:val="28"/>
        </w:rPr>
        <w:t>.</w:t>
      </w:r>
      <w:r w:rsidR="00D115E7">
        <w:rPr>
          <w:sz w:val="28"/>
          <w:szCs w:val="28"/>
        </w:rPr>
        <w:t> </w:t>
      </w:r>
      <w:r w:rsidR="00714E2F" w:rsidRPr="00646248">
        <w:rPr>
          <w:sz w:val="28"/>
          <w:szCs w:val="28"/>
        </w:rPr>
        <w:t xml:space="preserve">Решения, предусмотренные пунктом </w:t>
      </w:r>
      <w:r w:rsidRPr="00646248">
        <w:rPr>
          <w:sz w:val="28"/>
          <w:szCs w:val="28"/>
        </w:rPr>
        <w:t>7</w:t>
      </w:r>
      <w:r w:rsidR="009A630E" w:rsidRPr="00646248">
        <w:rPr>
          <w:sz w:val="28"/>
          <w:szCs w:val="28"/>
        </w:rPr>
        <w:t>1</w:t>
      </w:r>
      <w:r w:rsidR="00714E2F" w:rsidRPr="00646248">
        <w:rPr>
          <w:sz w:val="28"/>
          <w:szCs w:val="28"/>
        </w:rPr>
        <w:t xml:space="preserve"> настоящего Порядка, оформля</w:t>
      </w:r>
      <w:r w:rsidR="00A60D85">
        <w:rPr>
          <w:sz w:val="28"/>
          <w:szCs w:val="28"/>
        </w:rPr>
        <w:t>ются приказом Министерства</w:t>
      </w:r>
      <w:r w:rsidR="00714E2F" w:rsidRPr="00646248">
        <w:rPr>
          <w:sz w:val="28"/>
          <w:szCs w:val="28"/>
        </w:rPr>
        <w:t>.</w:t>
      </w:r>
    </w:p>
    <w:p w14:paraId="19C6C99F" w14:textId="77777777" w:rsidR="00714E2F" w:rsidRPr="00646248" w:rsidRDefault="00646248" w:rsidP="00F5183A">
      <w:pPr>
        <w:autoSpaceDE w:val="0"/>
        <w:autoSpaceDN w:val="0"/>
        <w:adjustRightInd w:val="0"/>
        <w:ind w:firstLine="709"/>
        <w:contextualSpacing/>
        <w:jc w:val="both"/>
        <w:rPr>
          <w:sz w:val="28"/>
          <w:szCs w:val="28"/>
        </w:rPr>
      </w:pPr>
      <w:r w:rsidRPr="00646248">
        <w:rPr>
          <w:sz w:val="28"/>
          <w:szCs w:val="28"/>
        </w:rPr>
        <w:t>75</w:t>
      </w:r>
      <w:r w:rsidR="00D115E7">
        <w:rPr>
          <w:sz w:val="28"/>
          <w:szCs w:val="28"/>
        </w:rPr>
        <w:t>. </w:t>
      </w:r>
      <w:r w:rsidR="00714E2F" w:rsidRPr="00646248">
        <w:rPr>
          <w:sz w:val="28"/>
          <w:szCs w:val="28"/>
        </w:rPr>
        <w:t>Остаток Гранта, не использованный в отчетном финансовом году, подлежит возврату в срок, установленный в Соглашении, в областной бюджет Тверской области в текущем финансовом году в случае отсутствия решения Министерства о наличии потребности в направлении остатка Гранта, не использованного в отчетном финансовом году</w:t>
      </w:r>
      <w:r w:rsidR="004E3FB8">
        <w:rPr>
          <w:sz w:val="28"/>
          <w:szCs w:val="28"/>
        </w:rPr>
        <w:t>,</w:t>
      </w:r>
      <w:r w:rsidR="00714E2F" w:rsidRPr="00646248">
        <w:rPr>
          <w:sz w:val="28"/>
          <w:szCs w:val="28"/>
        </w:rPr>
        <w:t xml:space="preserve"> на цели, указанные в Соглашении.</w:t>
      </w:r>
    </w:p>
    <w:p w14:paraId="7A3199A5" w14:textId="77777777" w:rsidR="00696500" w:rsidRPr="00471747" w:rsidRDefault="0098557E" w:rsidP="00F5183A">
      <w:pPr>
        <w:autoSpaceDE w:val="0"/>
        <w:autoSpaceDN w:val="0"/>
        <w:adjustRightInd w:val="0"/>
        <w:ind w:firstLine="708"/>
        <w:contextualSpacing/>
        <w:jc w:val="both"/>
        <w:rPr>
          <w:sz w:val="28"/>
          <w:szCs w:val="28"/>
        </w:rPr>
      </w:pPr>
      <w:r w:rsidRPr="00646248">
        <w:rPr>
          <w:sz w:val="28"/>
          <w:szCs w:val="28"/>
        </w:rPr>
        <w:t>7</w:t>
      </w:r>
      <w:r w:rsidR="00646248" w:rsidRPr="00646248">
        <w:rPr>
          <w:sz w:val="28"/>
          <w:szCs w:val="28"/>
        </w:rPr>
        <w:t>6</w:t>
      </w:r>
      <w:r w:rsidR="0049116D" w:rsidRPr="00646248">
        <w:rPr>
          <w:sz w:val="28"/>
          <w:szCs w:val="28"/>
        </w:rPr>
        <w:t>.</w:t>
      </w:r>
      <w:r w:rsidR="00D115E7">
        <w:rPr>
          <w:sz w:val="28"/>
          <w:szCs w:val="28"/>
        </w:rPr>
        <w:t> </w:t>
      </w:r>
      <w:r w:rsidR="0049116D" w:rsidRPr="00646248">
        <w:rPr>
          <w:sz w:val="28"/>
          <w:szCs w:val="28"/>
        </w:rPr>
        <w:t>Организации</w:t>
      </w:r>
      <w:r w:rsidR="0049116D" w:rsidRPr="00471747">
        <w:rPr>
          <w:sz w:val="28"/>
          <w:szCs w:val="28"/>
        </w:rPr>
        <w:t xml:space="preserve"> вправе в установленном порядке обжаловать решения, принятые в соо</w:t>
      </w:r>
      <w:r w:rsidR="00485DC3" w:rsidRPr="00471747">
        <w:rPr>
          <w:sz w:val="28"/>
          <w:szCs w:val="28"/>
        </w:rPr>
        <w:t>тветствии с настоящим Порядком.</w:t>
      </w:r>
    </w:p>
    <w:p w14:paraId="5BE05AAE" w14:textId="77777777" w:rsidR="00F6778B" w:rsidRPr="00471747" w:rsidRDefault="00F6778B" w:rsidP="00F5183A">
      <w:pPr>
        <w:autoSpaceDE w:val="0"/>
        <w:autoSpaceDN w:val="0"/>
        <w:adjustRightInd w:val="0"/>
        <w:ind w:firstLine="708"/>
        <w:contextualSpacing/>
        <w:jc w:val="both"/>
        <w:rPr>
          <w:sz w:val="28"/>
          <w:szCs w:val="28"/>
        </w:rPr>
      </w:pPr>
    </w:p>
    <w:p w14:paraId="4903BC46" w14:textId="77777777" w:rsidR="00FE413B" w:rsidRDefault="0062461F" w:rsidP="00F5183A">
      <w:pPr>
        <w:suppressAutoHyphens w:val="0"/>
        <w:rPr>
          <w:sz w:val="28"/>
          <w:szCs w:val="28"/>
        </w:rPr>
        <w:sectPr w:rsidR="00FE413B" w:rsidSect="00F5183A">
          <w:headerReference w:type="default" r:id="rId8"/>
          <w:pgSz w:w="11906" w:h="16838"/>
          <w:pgMar w:top="1134" w:right="851" w:bottom="1134" w:left="1701" w:header="709" w:footer="709" w:gutter="0"/>
          <w:pgNumType w:start="2"/>
          <w:cols w:space="708"/>
          <w:docGrid w:linePitch="360"/>
        </w:sectPr>
      </w:pPr>
      <w:r>
        <w:rPr>
          <w:sz w:val="28"/>
          <w:szCs w:val="28"/>
        </w:rPr>
        <w:br w:type="page"/>
      </w:r>
    </w:p>
    <w:p w14:paraId="2F5A94F5" w14:textId="77777777" w:rsidR="00F16B3A" w:rsidRDefault="00B6273B" w:rsidP="00F5183A">
      <w:pPr>
        <w:suppressAutoHyphens w:val="0"/>
        <w:ind w:left="8364"/>
        <w:rPr>
          <w:sz w:val="28"/>
          <w:szCs w:val="28"/>
          <w:lang w:eastAsia="en-US"/>
        </w:rPr>
      </w:pPr>
      <w:r w:rsidRPr="00B6273B">
        <w:rPr>
          <w:sz w:val="28"/>
          <w:szCs w:val="28"/>
          <w:lang w:eastAsia="en-US"/>
        </w:rPr>
        <w:lastRenderedPageBreak/>
        <w:t>Приложение</w:t>
      </w:r>
      <w:r w:rsidR="00E46276">
        <w:rPr>
          <w:sz w:val="28"/>
          <w:szCs w:val="28"/>
          <w:lang w:eastAsia="en-US"/>
        </w:rPr>
        <w:t xml:space="preserve"> 1</w:t>
      </w:r>
      <w:r w:rsidRPr="00B6273B">
        <w:rPr>
          <w:sz w:val="28"/>
          <w:szCs w:val="28"/>
          <w:lang w:eastAsia="en-US"/>
        </w:rPr>
        <w:t xml:space="preserve"> </w:t>
      </w:r>
    </w:p>
    <w:p w14:paraId="41115871" w14:textId="77777777" w:rsidR="003431BC" w:rsidRDefault="00B6273B" w:rsidP="00F5183A">
      <w:pPr>
        <w:suppressAutoHyphens w:val="0"/>
        <w:ind w:left="8364"/>
        <w:rPr>
          <w:rFonts w:cs="Calibri"/>
          <w:sz w:val="28"/>
          <w:szCs w:val="28"/>
          <w:lang w:eastAsia="ru-RU"/>
        </w:rPr>
      </w:pPr>
      <w:r w:rsidRPr="00B6273B">
        <w:rPr>
          <w:sz w:val="28"/>
          <w:szCs w:val="28"/>
          <w:lang w:eastAsia="en-US"/>
        </w:rPr>
        <w:t>к Порядку</w:t>
      </w:r>
      <w:r w:rsidR="00F16B3A" w:rsidRPr="00F16B3A">
        <w:t xml:space="preserve"> </w:t>
      </w:r>
      <w:r w:rsidR="00F16B3A" w:rsidRPr="00F16B3A">
        <w:rPr>
          <w:sz w:val="28"/>
          <w:szCs w:val="28"/>
          <w:lang w:eastAsia="en-US"/>
        </w:rPr>
        <w:t>предоставления грантов</w:t>
      </w:r>
      <w:r w:rsidRPr="00F16B3A">
        <w:rPr>
          <w:sz w:val="28"/>
          <w:szCs w:val="28"/>
          <w:lang w:eastAsia="en-US"/>
        </w:rPr>
        <w:t xml:space="preserve"> </w:t>
      </w:r>
      <w:r w:rsidR="00D3739E" w:rsidRPr="00D3739E">
        <w:rPr>
          <w:sz w:val="28"/>
          <w:szCs w:val="28"/>
          <w:lang w:eastAsia="ru-RU"/>
        </w:rPr>
        <w:t>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p>
    <w:p w14:paraId="517AADEF" w14:textId="77777777" w:rsidR="00AD4594" w:rsidRDefault="00AD4594" w:rsidP="00F5183A">
      <w:pPr>
        <w:widowControl w:val="0"/>
        <w:suppressAutoHyphens w:val="0"/>
        <w:autoSpaceDE w:val="0"/>
        <w:autoSpaceDN w:val="0"/>
        <w:jc w:val="center"/>
        <w:rPr>
          <w:rFonts w:cs="Calibri"/>
          <w:sz w:val="28"/>
          <w:szCs w:val="28"/>
          <w:lang w:eastAsia="ru-RU"/>
        </w:rPr>
      </w:pPr>
    </w:p>
    <w:p w14:paraId="6A6F7D38" w14:textId="77777777" w:rsidR="00B6273B" w:rsidRPr="00B6273B" w:rsidRDefault="00B6273B" w:rsidP="00F5183A">
      <w:pPr>
        <w:widowControl w:val="0"/>
        <w:suppressAutoHyphens w:val="0"/>
        <w:autoSpaceDE w:val="0"/>
        <w:autoSpaceDN w:val="0"/>
        <w:jc w:val="center"/>
        <w:rPr>
          <w:rFonts w:cs="Calibri"/>
          <w:sz w:val="28"/>
          <w:szCs w:val="28"/>
          <w:lang w:eastAsia="ru-RU"/>
        </w:rPr>
      </w:pPr>
      <w:r w:rsidRPr="00B6273B">
        <w:rPr>
          <w:rFonts w:cs="Calibri"/>
          <w:sz w:val="28"/>
          <w:szCs w:val="28"/>
          <w:lang w:eastAsia="ru-RU"/>
        </w:rPr>
        <w:t xml:space="preserve">Размер </w:t>
      </w:r>
    </w:p>
    <w:p w14:paraId="5223AD8D" w14:textId="77777777" w:rsidR="00022DC7" w:rsidRDefault="00B6273B" w:rsidP="00F5183A">
      <w:pPr>
        <w:widowControl w:val="0"/>
        <w:suppressAutoHyphens w:val="0"/>
        <w:autoSpaceDE w:val="0"/>
        <w:autoSpaceDN w:val="0"/>
        <w:ind w:firstLine="567"/>
        <w:jc w:val="center"/>
        <w:rPr>
          <w:rFonts w:cs="Calibri"/>
          <w:sz w:val="28"/>
          <w:szCs w:val="28"/>
          <w:lang w:eastAsia="ru-RU"/>
        </w:rPr>
      </w:pPr>
      <w:r w:rsidRPr="00B6273B">
        <w:rPr>
          <w:rFonts w:cs="Calibri"/>
          <w:sz w:val="28"/>
          <w:szCs w:val="28"/>
          <w:lang w:eastAsia="ru-RU"/>
        </w:rPr>
        <w:t xml:space="preserve">ежемесячной выплаты </w:t>
      </w:r>
      <w:r w:rsidR="00022DC7">
        <w:rPr>
          <w:rFonts w:cs="Calibri"/>
          <w:sz w:val="28"/>
          <w:szCs w:val="28"/>
          <w:lang w:eastAsia="ru-RU"/>
        </w:rPr>
        <w:t xml:space="preserve">гражданам, </w:t>
      </w:r>
      <w:r w:rsidRPr="00B6273B">
        <w:rPr>
          <w:rFonts w:cs="Calibri"/>
          <w:sz w:val="28"/>
          <w:szCs w:val="28"/>
          <w:lang w:eastAsia="ru-RU"/>
        </w:rPr>
        <w:t xml:space="preserve">обучающимся в </w:t>
      </w:r>
      <w:r w:rsidR="00427E40">
        <w:rPr>
          <w:rFonts w:cs="Calibri"/>
          <w:sz w:val="28"/>
          <w:szCs w:val="28"/>
          <w:lang w:eastAsia="ru-RU"/>
        </w:rPr>
        <w:t xml:space="preserve">государственных </w:t>
      </w:r>
      <w:r w:rsidRPr="00B6273B">
        <w:rPr>
          <w:rFonts w:cs="Calibri"/>
          <w:sz w:val="28"/>
          <w:szCs w:val="28"/>
          <w:lang w:eastAsia="ru-RU"/>
        </w:rPr>
        <w:t>образовательных организациях среднего профессионального образования, подведомственных Министерств</w:t>
      </w:r>
      <w:r w:rsidR="00022DC7">
        <w:rPr>
          <w:rFonts w:cs="Calibri"/>
          <w:sz w:val="28"/>
          <w:szCs w:val="28"/>
          <w:lang w:eastAsia="ru-RU"/>
        </w:rPr>
        <w:t>у образования Тверской области,</w:t>
      </w:r>
    </w:p>
    <w:p w14:paraId="3DC5DCC1" w14:textId="77777777" w:rsidR="00B6273B" w:rsidRDefault="00B6273B" w:rsidP="00F5183A">
      <w:pPr>
        <w:widowControl w:val="0"/>
        <w:suppressAutoHyphens w:val="0"/>
        <w:autoSpaceDE w:val="0"/>
        <w:autoSpaceDN w:val="0"/>
        <w:ind w:firstLine="567"/>
        <w:jc w:val="center"/>
        <w:rPr>
          <w:rFonts w:cs="Calibri"/>
          <w:sz w:val="28"/>
          <w:szCs w:val="28"/>
          <w:lang w:eastAsia="ru-RU"/>
        </w:rPr>
      </w:pPr>
      <w:r w:rsidRPr="00B6273B">
        <w:rPr>
          <w:rFonts w:cs="Calibri"/>
          <w:sz w:val="28"/>
          <w:szCs w:val="28"/>
          <w:lang w:eastAsia="ru-RU"/>
        </w:rPr>
        <w:t>заключившим договор об обучении</w:t>
      </w:r>
    </w:p>
    <w:p w14:paraId="6AB2AC7B" w14:textId="77777777" w:rsidR="00F16B3A" w:rsidRDefault="00F16B3A" w:rsidP="00F5183A">
      <w:pPr>
        <w:widowControl w:val="0"/>
        <w:suppressAutoHyphens w:val="0"/>
        <w:autoSpaceDE w:val="0"/>
        <w:autoSpaceDN w:val="0"/>
        <w:ind w:firstLine="567"/>
        <w:jc w:val="center"/>
        <w:rPr>
          <w:rFonts w:cs="Calibri"/>
          <w:sz w:val="28"/>
          <w:szCs w:val="28"/>
          <w:lang w:eastAsia="ru-RU"/>
        </w:rPr>
      </w:pPr>
    </w:p>
    <w:p w14:paraId="638FD8C0" w14:textId="77777777" w:rsidR="003B7503" w:rsidRDefault="003B7503" w:rsidP="00D115E7">
      <w:pPr>
        <w:widowControl w:val="0"/>
        <w:suppressAutoHyphens w:val="0"/>
        <w:autoSpaceDE w:val="0"/>
        <w:autoSpaceDN w:val="0"/>
        <w:ind w:firstLine="709"/>
        <w:jc w:val="both"/>
        <w:rPr>
          <w:rFonts w:cs="Calibri"/>
          <w:sz w:val="28"/>
          <w:szCs w:val="28"/>
          <w:lang w:eastAsia="ru-RU"/>
        </w:rPr>
      </w:pPr>
      <w:r>
        <w:rPr>
          <w:rFonts w:cs="Calibri"/>
          <w:sz w:val="28"/>
          <w:szCs w:val="28"/>
          <w:lang w:eastAsia="ru-RU"/>
        </w:rPr>
        <w:t>1.</w:t>
      </w:r>
      <w:r w:rsidR="00D115E7">
        <w:rPr>
          <w:rFonts w:cs="Calibri"/>
          <w:sz w:val="28"/>
          <w:szCs w:val="28"/>
          <w:lang w:eastAsia="ru-RU"/>
        </w:rPr>
        <w:t> </w:t>
      </w:r>
      <w:r>
        <w:rPr>
          <w:rFonts w:cs="Calibri"/>
          <w:sz w:val="28"/>
          <w:szCs w:val="28"/>
          <w:lang w:eastAsia="ru-RU"/>
        </w:rPr>
        <w:t xml:space="preserve">Размер ежемесячной выплаты на каждого </w:t>
      </w:r>
      <w:r w:rsidR="00022DC7">
        <w:rPr>
          <w:rFonts w:cs="Calibri"/>
          <w:sz w:val="28"/>
          <w:szCs w:val="28"/>
          <w:lang w:eastAsia="ru-RU"/>
        </w:rPr>
        <w:t>гражданина</w:t>
      </w:r>
      <w:r>
        <w:rPr>
          <w:rFonts w:cs="Calibri"/>
          <w:sz w:val="28"/>
          <w:szCs w:val="28"/>
          <w:lang w:eastAsia="ru-RU"/>
        </w:rPr>
        <w:t xml:space="preserve"> в первом семестре первого года обучения составляет </w:t>
      </w:r>
      <w:r w:rsidR="00D115E7">
        <w:rPr>
          <w:rFonts w:cs="Calibri"/>
          <w:sz w:val="28"/>
          <w:szCs w:val="28"/>
          <w:lang w:eastAsia="ru-RU"/>
        </w:rPr>
        <w:t xml:space="preserve">                         </w:t>
      </w:r>
      <w:r>
        <w:rPr>
          <w:rFonts w:cs="Calibri"/>
          <w:sz w:val="28"/>
          <w:szCs w:val="28"/>
          <w:lang w:eastAsia="ru-RU"/>
        </w:rPr>
        <w:t>5</w:t>
      </w:r>
      <w:r w:rsidR="00022DC7">
        <w:rPr>
          <w:rFonts w:cs="Calibri"/>
          <w:sz w:val="28"/>
          <w:szCs w:val="28"/>
          <w:lang w:eastAsia="ru-RU"/>
        </w:rPr>
        <w:t> </w:t>
      </w:r>
      <w:r>
        <w:rPr>
          <w:rFonts w:cs="Calibri"/>
          <w:sz w:val="28"/>
          <w:szCs w:val="28"/>
          <w:lang w:eastAsia="ru-RU"/>
        </w:rPr>
        <w:t>748</w:t>
      </w:r>
      <w:r w:rsidR="00022DC7">
        <w:rPr>
          <w:rFonts w:cs="Calibri"/>
          <w:sz w:val="28"/>
          <w:szCs w:val="28"/>
          <w:lang w:eastAsia="ru-RU"/>
        </w:rPr>
        <w:t>,0</w:t>
      </w:r>
      <w:r>
        <w:rPr>
          <w:rFonts w:cs="Calibri"/>
          <w:sz w:val="28"/>
          <w:szCs w:val="28"/>
          <w:lang w:eastAsia="ru-RU"/>
        </w:rPr>
        <w:t xml:space="preserve"> руб. </w:t>
      </w:r>
    </w:p>
    <w:p w14:paraId="207B3770" w14:textId="77777777" w:rsidR="003B7503" w:rsidRDefault="00D115E7" w:rsidP="00D115E7">
      <w:pPr>
        <w:widowControl w:val="0"/>
        <w:suppressAutoHyphens w:val="0"/>
        <w:autoSpaceDE w:val="0"/>
        <w:autoSpaceDN w:val="0"/>
        <w:ind w:firstLine="709"/>
        <w:jc w:val="both"/>
        <w:rPr>
          <w:rFonts w:cs="Calibri"/>
          <w:sz w:val="28"/>
          <w:szCs w:val="28"/>
          <w:lang w:eastAsia="ru-RU"/>
        </w:rPr>
      </w:pPr>
      <w:r>
        <w:rPr>
          <w:rFonts w:cs="Calibri"/>
          <w:sz w:val="28"/>
          <w:szCs w:val="28"/>
          <w:lang w:eastAsia="ru-RU"/>
        </w:rPr>
        <w:t>2. </w:t>
      </w:r>
      <w:r w:rsidR="003B7503">
        <w:rPr>
          <w:rFonts w:cs="Calibri"/>
          <w:sz w:val="28"/>
          <w:szCs w:val="28"/>
          <w:lang w:eastAsia="ru-RU"/>
        </w:rPr>
        <w:t>Начиная со второго семестра пе</w:t>
      </w:r>
      <w:r w:rsidR="004D3F95">
        <w:rPr>
          <w:rFonts w:cs="Calibri"/>
          <w:sz w:val="28"/>
          <w:szCs w:val="28"/>
          <w:lang w:eastAsia="ru-RU"/>
        </w:rPr>
        <w:t>рвого года обучения</w:t>
      </w:r>
      <w:r w:rsidR="003B7503">
        <w:rPr>
          <w:rFonts w:cs="Calibri"/>
          <w:sz w:val="28"/>
          <w:szCs w:val="28"/>
          <w:lang w:eastAsia="ru-RU"/>
        </w:rPr>
        <w:t xml:space="preserve"> размер ежемесячной выплаты </w:t>
      </w:r>
      <w:r w:rsidR="00022DC7">
        <w:rPr>
          <w:rFonts w:cs="Calibri"/>
          <w:sz w:val="28"/>
          <w:szCs w:val="28"/>
          <w:lang w:eastAsia="ru-RU"/>
        </w:rPr>
        <w:t xml:space="preserve">на одного гражданина </w:t>
      </w:r>
      <w:r w:rsidR="003B7503">
        <w:rPr>
          <w:rFonts w:cs="Calibri"/>
          <w:sz w:val="28"/>
          <w:szCs w:val="28"/>
          <w:lang w:eastAsia="ru-RU"/>
        </w:rPr>
        <w:t>в зависимости от итогов промежуточной аттестации составляет:</w:t>
      </w:r>
    </w:p>
    <w:p w14:paraId="320A7691" w14:textId="77777777" w:rsidR="00022DC7" w:rsidRDefault="00022DC7" w:rsidP="00F5183A">
      <w:pPr>
        <w:widowControl w:val="0"/>
        <w:suppressAutoHyphens w:val="0"/>
        <w:autoSpaceDE w:val="0"/>
        <w:autoSpaceDN w:val="0"/>
        <w:ind w:firstLine="567"/>
        <w:jc w:val="both"/>
        <w:rPr>
          <w:rFonts w:cs="Calibr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439"/>
        <w:gridCol w:w="1474"/>
        <w:gridCol w:w="1209"/>
        <w:gridCol w:w="1209"/>
        <w:gridCol w:w="1209"/>
        <w:gridCol w:w="1208"/>
        <w:gridCol w:w="1342"/>
        <w:gridCol w:w="1474"/>
      </w:tblGrid>
      <w:tr w:rsidR="00220AA7" w:rsidRPr="008C7BA7" w14:paraId="45E907A3" w14:textId="77777777" w:rsidTr="008C7BA7">
        <w:trPr>
          <w:trHeight w:val="343"/>
        </w:trPr>
        <w:tc>
          <w:tcPr>
            <w:tcW w:w="562" w:type="dxa"/>
            <w:vMerge w:val="restart"/>
          </w:tcPr>
          <w:p w14:paraId="567358F7" w14:textId="77777777" w:rsidR="008C7BA7" w:rsidRDefault="00220AA7" w:rsidP="00F5183A">
            <w:pPr>
              <w:widowControl w:val="0"/>
              <w:suppressAutoHyphens w:val="0"/>
              <w:autoSpaceDE w:val="0"/>
              <w:autoSpaceDN w:val="0"/>
              <w:jc w:val="center"/>
              <w:rPr>
                <w:sz w:val="20"/>
                <w:szCs w:val="20"/>
                <w:lang w:eastAsia="ru-RU"/>
              </w:rPr>
            </w:pPr>
            <w:r w:rsidRPr="008C7BA7">
              <w:rPr>
                <w:sz w:val="20"/>
                <w:szCs w:val="20"/>
                <w:lang w:eastAsia="ru-RU"/>
              </w:rPr>
              <w:t>№</w:t>
            </w:r>
          </w:p>
          <w:p w14:paraId="2228CFBA" w14:textId="77777777" w:rsidR="00220AA7" w:rsidRPr="008C7BA7" w:rsidRDefault="008C7BA7" w:rsidP="00F5183A">
            <w:pPr>
              <w:widowControl w:val="0"/>
              <w:suppressAutoHyphens w:val="0"/>
              <w:autoSpaceDE w:val="0"/>
              <w:autoSpaceDN w:val="0"/>
              <w:jc w:val="center"/>
              <w:rPr>
                <w:sz w:val="20"/>
                <w:szCs w:val="20"/>
                <w:lang w:eastAsia="ru-RU"/>
              </w:rPr>
            </w:pPr>
            <w:r>
              <w:rPr>
                <w:sz w:val="20"/>
                <w:szCs w:val="20"/>
                <w:lang w:eastAsia="ru-RU"/>
              </w:rPr>
              <w:t>п/п</w:t>
            </w:r>
          </w:p>
        </w:tc>
        <w:tc>
          <w:tcPr>
            <w:tcW w:w="5439" w:type="dxa"/>
            <w:vMerge w:val="restart"/>
          </w:tcPr>
          <w:p w14:paraId="12B5DDCD" w14:textId="77777777" w:rsidR="00220AA7" w:rsidRPr="008C7BA7" w:rsidRDefault="00220AA7" w:rsidP="00F5183A">
            <w:pPr>
              <w:jc w:val="center"/>
              <w:rPr>
                <w:sz w:val="20"/>
                <w:szCs w:val="20"/>
              </w:rPr>
            </w:pPr>
            <w:r w:rsidRPr="008C7BA7">
              <w:rPr>
                <w:sz w:val="20"/>
                <w:szCs w:val="20"/>
                <w:lang w:eastAsia="ru-RU"/>
              </w:rPr>
              <w:t>Получатель ежемесячной выплаты</w:t>
            </w:r>
          </w:p>
        </w:tc>
        <w:tc>
          <w:tcPr>
            <w:tcW w:w="9125" w:type="dxa"/>
            <w:gridSpan w:val="7"/>
            <w:shd w:val="clear" w:color="auto" w:fill="auto"/>
          </w:tcPr>
          <w:p w14:paraId="660AC308" w14:textId="77777777" w:rsidR="00220AA7" w:rsidRPr="008C7BA7" w:rsidRDefault="00220AA7" w:rsidP="00F5183A">
            <w:pPr>
              <w:jc w:val="center"/>
              <w:rPr>
                <w:sz w:val="20"/>
                <w:szCs w:val="20"/>
              </w:rPr>
            </w:pPr>
            <w:r w:rsidRPr="008C7BA7">
              <w:rPr>
                <w:sz w:val="20"/>
                <w:szCs w:val="20"/>
                <w:lang w:eastAsia="ru-RU"/>
              </w:rPr>
              <w:t xml:space="preserve">Размер ежемесячной выплаты на каждого </w:t>
            </w:r>
            <w:r w:rsidR="00022DC7" w:rsidRPr="008C7BA7">
              <w:rPr>
                <w:sz w:val="20"/>
                <w:szCs w:val="20"/>
                <w:lang w:eastAsia="ru-RU"/>
              </w:rPr>
              <w:t>гражданина</w:t>
            </w:r>
            <w:r w:rsidRPr="008C7BA7">
              <w:rPr>
                <w:sz w:val="20"/>
                <w:szCs w:val="20"/>
                <w:lang w:eastAsia="ru-RU"/>
              </w:rPr>
              <w:t xml:space="preserve"> по семестрам и годам обучения, руб</w:t>
            </w:r>
            <w:r w:rsidRPr="008C7BA7">
              <w:rPr>
                <w:sz w:val="20"/>
                <w:szCs w:val="20"/>
              </w:rPr>
              <w:t>.</w:t>
            </w:r>
          </w:p>
        </w:tc>
      </w:tr>
      <w:tr w:rsidR="00AD4594" w:rsidRPr="008C7BA7" w14:paraId="28B165D3" w14:textId="77777777" w:rsidTr="008C7BA7">
        <w:trPr>
          <w:trHeight w:val="1159"/>
        </w:trPr>
        <w:tc>
          <w:tcPr>
            <w:tcW w:w="562" w:type="dxa"/>
            <w:vMerge/>
          </w:tcPr>
          <w:p w14:paraId="17D6CA1D" w14:textId="77777777" w:rsidR="00AD4594" w:rsidRPr="008C7BA7" w:rsidRDefault="00AD4594" w:rsidP="00F5183A">
            <w:pPr>
              <w:widowControl w:val="0"/>
              <w:suppressAutoHyphens w:val="0"/>
              <w:autoSpaceDE w:val="0"/>
              <w:autoSpaceDN w:val="0"/>
              <w:jc w:val="both"/>
              <w:rPr>
                <w:sz w:val="20"/>
                <w:szCs w:val="20"/>
                <w:lang w:eastAsia="ru-RU"/>
              </w:rPr>
            </w:pPr>
          </w:p>
        </w:tc>
        <w:tc>
          <w:tcPr>
            <w:tcW w:w="5439" w:type="dxa"/>
            <w:vMerge/>
          </w:tcPr>
          <w:p w14:paraId="26148278" w14:textId="77777777" w:rsidR="00AD4594" w:rsidRPr="008C7BA7" w:rsidRDefault="00AD4594" w:rsidP="00F5183A">
            <w:pPr>
              <w:jc w:val="center"/>
              <w:rPr>
                <w:sz w:val="20"/>
                <w:szCs w:val="20"/>
              </w:rPr>
            </w:pPr>
          </w:p>
        </w:tc>
        <w:tc>
          <w:tcPr>
            <w:tcW w:w="1474" w:type="dxa"/>
            <w:shd w:val="clear" w:color="auto" w:fill="auto"/>
          </w:tcPr>
          <w:p w14:paraId="7BDDF774" w14:textId="77777777" w:rsidR="00AD4594" w:rsidRPr="008C7BA7" w:rsidRDefault="00765416" w:rsidP="00F5183A">
            <w:pPr>
              <w:jc w:val="center"/>
              <w:rPr>
                <w:sz w:val="20"/>
                <w:szCs w:val="20"/>
              </w:rPr>
            </w:pPr>
            <w:r w:rsidRPr="008C7BA7">
              <w:rPr>
                <w:sz w:val="20"/>
                <w:szCs w:val="20"/>
              </w:rPr>
              <w:t>в</w:t>
            </w:r>
            <w:r w:rsidR="00AD4594" w:rsidRPr="008C7BA7">
              <w:rPr>
                <w:sz w:val="20"/>
                <w:szCs w:val="20"/>
              </w:rPr>
              <w:t>торой семестр</w:t>
            </w:r>
          </w:p>
          <w:p w14:paraId="0D6B1062" w14:textId="77777777" w:rsidR="00AD4594" w:rsidRPr="008C7BA7" w:rsidRDefault="00AD4594" w:rsidP="00F5183A">
            <w:pPr>
              <w:jc w:val="center"/>
              <w:rPr>
                <w:sz w:val="20"/>
                <w:szCs w:val="20"/>
              </w:rPr>
            </w:pPr>
            <w:r w:rsidRPr="008C7BA7">
              <w:rPr>
                <w:sz w:val="20"/>
                <w:szCs w:val="20"/>
              </w:rPr>
              <w:t>первого года обучения</w:t>
            </w:r>
          </w:p>
        </w:tc>
        <w:tc>
          <w:tcPr>
            <w:tcW w:w="1209" w:type="dxa"/>
            <w:shd w:val="clear" w:color="auto" w:fill="auto"/>
          </w:tcPr>
          <w:p w14:paraId="5F60412A" w14:textId="77777777" w:rsidR="00AD4594" w:rsidRPr="008C7BA7" w:rsidRDefault="00765416" w:rsidP="00F5183A">
            <w:pPr>
              <w:jc w:val="center"/>
              <w:rPr>
                <w:sz w:val="20"/>
                <w:szCs w:val="20"/>
              </w:rPr>
            </w:pPr>
            <w:r w:rsidRPr="008C7BA7">
              <w:rPr>
                <w:sz w:val="20"/>
                <w:szCs w:val="20"/>
              </w:rPr>
              <w:t>п</w:t>
            </w:r>
            <w:r w:rsidR="00AD4594" w:rsidRPr="008C7BA7">
              <w:rPr>
                <w:sz w:val="20"/>
                <w:szCs w:val="20"/>
              </w:rPr>
              <w:t>ервый семестр</w:t>
            </w:r>
          </w:p>
          <w:p w14:paraId="0AB0BFA1" w14:textId="77777777" w:rsidR="00AD4594" w:rsidRPr="008C7BA7" w:rsidRDefault="00AD4594" w:rsidP="00F5183A">
            <w:pPr>
              <w:jc w:val="center"/>
              <w:rPr>
                <w:sz w:val="20"/>
                <w:szCs w:val="20"/>
              </w:rPr>
            </w:pPr>
            <w:r w:rsidRPr="008C7BA7">
              <w:rPr>
                <w:sz w:val="20"/>
                <w:szCs w:val="20"/>
              </w:rPr>
              <w:t>второго года обучения</w:t>
            </w:r>
          </w:p>
        </w:tc>
        <w:tc>
          <w:tcPr>
            <w:tcW w:w="1209" w:type="dxa"/>
            <w:shd w:val="clear" w:color="auto" w:fill="auto"/>
          </w:tcPr>
          <w:p w14:paraId="39B42F06" w14:textId="77777777" w:rsidR="00AD4594" w:rsidRPr="008C7BA7" w:rsidRDefault="00765416" w:rsidP="00F5183A">
            <w:pPr>
              <w:jc w:val="center"/>
              <w:rPr>
                <w:sz w:val="20"/>
                <w:szCs w:val="20"/>
              </w:rPr>
            </w:pPr>
            <w:r w:rsidRPr="008C7BA7">
              <w:rPr>
                <w:sz w:val="20"/>
                <w:szCs w:val="20"/>
              </w:rPr>
              <w:t>в</w:t>
            </w:r>
            <w:r w:rsidR="00AD4594" w:rsidRPr="008C7BA7">
              <w:rPr>
                <w:sz w:val="20"/>
                <w:szCs w:val="20"/>
              </w:rPr>
              <w:t>торой семестр второго года обучения</w:t>
            </w:r>
          </w:p>
        </w:tc>
        <w:tc>
          <w:tcPr>
            <w:tcW w:w="1209" w:type="dxa"/>
            <w:shd w:val="clear" w:color="auto" w:fill="auto"/>
          </w:tcPr>
          <w:p w14:paraId="507CC11C" w14:textId="77777777" w:rsidR="00AD4594" w:rsidRPr="008C7BA7" w:rsidRDefault="00765416" w:rsidP="00F5183A">
            <w:pPr>
              <w:jc w:val="center"/>
              <w:rPr>
                <w:sz w:val="20"/>
                <w:szCs w:val="20"/>
              </w:rPr>
            </w:pPr>
            <w:r w:rsidRPr="008C7BA7">
              <w:rPr>
                <w:sz w:val="20"/>
                <w:szCs w:val="20"/>
              </w:rPr>
              <w:t>п</w:t>
            </w:r>
            <w:r w:rsidR="00AD4594" w:rsidRPr="008C7BA7">
              <w:rPr>
                <w:sz w:val="20"/>
                <w:szCs w:val="20"/>
              </w:rPr>
              <w:t>ервый семестр</w:t>
            </w:r>
          </w:p>
          <w:p w14:paraId="5D093765" w14:textId="77777777" w:rsidR="00AD4594" w:rsidRPr="008C7BA7" w:rsidRDefault="00AD4594" w:rsidP="00F5183A">
            <w:pPr>
              <w:jc w:val="center"/>
              <w:rPr>
                <w:sz w:val="20"/>
                <w:szCs w:val="20"/>
              </w:rPr>
            </w:pPr>
            <w:r w:rsidRPr="008C7BA7">
              <w:rPr>
                <w:sz w:val="20"/>
                <w:szCs w:val="20"/>
              </w:rPr>
              <w:t>третьего года обучения</w:t>
            </w:r>
          </w:p>
        </w:tc>
        <w:tc>
          <w:tcPr>
            <w:tcW w:w="1208" w:type="dxa"/>
            <w:shd w:val="clear" w:color="auto" w:fill="auto"/>
          </w:tcPr>
          <w:p w14:paraId="459F10EE" w14:textId="77777777" w:rsidR="00AD4594" w:rsidRPr="008C7BA7" w:rsidRDefault="00765416" w:rsidP="00F5183A">
            <w:pPr>
              <w:jc w:val="center"/>
              <w:rPr>
                <w:sz w:val="20"/>
                <w:szCs w:val="20"/>
              </w:rPr>
            </w:pPr>
            <w:r w:rsidRPr="008C7BA7">
              <w:rPr>
                <w:sz w:val="20"/>
                <w:szCs w:val="20"/>
              </w:rPr>
              <w:t>в</w:t>
            </w:r>
            <w:r w:rsidR="00AD4594" w:rsidRPr="008C7BA7">
              <w:rPr>
                <w:sz w:val="20"/>
                <w:szCs w:val="20"/>
              </w:rPr>
              <w:t>торой семестр третьего года обучения</w:t>
            </w:r>
          </w:p>
        </w:tc>
        <w:tc>
          <w:tcPr>
            <w:tcW w:w="1342" w:type="dxa"/>
            <w:shd w:val="clear" w:color="auto" w:fill="auto"/>
          </w:tcPr>
          <w:p w14:paraId="0259623E" w14:textId="77777777" w:rsidR="00AD4594" w:rsidRPr="008C7BA7" w:rsidRDefault="00765416" w:rsidP="00F5183A">
            <w:pPr>
              <w:jc w:val="center"/>
              <w:rPr>
                <w:sz w:val="20"/>
                <w:szCs w:val="20"/>
              </w:rPr>
            </w:pPr>
            <w:r w:rsidRPr="008C7BA7">
              <w:rPr>
                <w:sz w:val="20"/>
                <w:szCs w:val="20"/>
              </w:rPr>
              <w:t>п</w:t>
            </w:r>
            <w:r w:rsidR="00AD4594" w:rsidRPr="008C7BA7">
              <w:rPr>
                <w:sz w:val="20"/>
                <w:szCs w:val="20"/>
              </w:rPr>
              <w:t>ервый семестр</w:t>
            </w:r>
          </w:p>
          <w:p w14:paraId="3A1A8797" w14:textId="77777777" w:rsidR="00AD4594" w:rsidRPr="008C7BA7" w:rsidRDefault="00AD4594" w:rsidP="00F5183A">
            <w:pPr>
              <w:jc w:val="center"/>
              <w:rPr>
                <w:sz w:val="20"/>
                <w:szCs w:val="20"/>
              </w:rPr>
            </w:pPr>
            <w:r w:rsidRPr="008C7BA7">
              <w:rPr>
                <w:sz w:val="20"/>
                <w:szCs w:val="20"/>
              </w:rPr>
              <w:t>четвертого года обучения</w:t>
            </w:r>
          </w:p>
        </w:tc>
        <w:tc>
          <w:tcPr>
            <w:tcW w:w="1474" w:type="dxa"/>
            <w:shd w:val="clear" w:color="auto" w:fill="auto"/>
          </w:tcPr>
          <w:p w14:paraId="26D08600" w14:textId="77777777" w:rsidR="00AD4594" w:rsidRPr="008C7BA7" w:rsidRDefault="00765416" w:rsidP="00F5183A">
            <w:pPr>
              <w:jc w:val="center"/>
              <w:rPr>
                <w:sz w:val="20"/>
                <w:szCs w:val="20"/>
              </w:rPr>
            </w:pPr>
            <w:r w:rsidRPr="008C7BA7">
              <w:rPr>
                <w:sz w:val="20"/>
                <w:szCs w:val="20"/>
              </w:rPr>
              <w:t>в</w:t>
            </w:r>
            <w:r w:rsidR="00AD4594" w:rsidRPr="008C7BA7">
              <w:rPr>
                <w:sz w:val="20"/>
                <w:szCs w:val="20"/>
              </w:rPr>
              <w:t>торой семестр четвертого года обучения</w:t>
            </w:r>
          </w:p>
        </w:tc>
      </w:tr>
      <w:tr w:rsidR="00AD4594" w:rsidRPr="008C7BA7" w14:paraId="68498E6F" w14:textId="77777777" w:rsidTr="008C7BA7">
        <w:trPr>
          <w:trHeight w:val="136"/>
        </w:trPr>
        <w:tc>
          <w:tcPr>
            <w:tcW w:w="562" w:type="dxa"/>
          </w:tcPr>
          <w:p w14:paraId="389C0F7E"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1</w:t>
            </w:r>
          </w:p>
        </w:tc>
        <w:tc>
          <w:tcPr>
            <w:tcW w:w="5439" w:type="dxa"/>
          </w:tcPr>
          <w:p w14:paraId="560B2552" w14:textId="77777777" w:rsidR="00AD4594" w:rsidRPr="008C7BA7" w:rsidRDefault="00AD4594" w:rsidP="00F5183A">
            <w:pPr>
              <w:widowControl w:val="0"/>
              <w:suppressAutoHyphens w:val="0"/>
              <w:autoSpaceDE w:val="0"/>
              <w:autoSpaceDN w:val="0"/>
              <w:rPr>
                <w:sz w:val="20"/>
                <w:szCs w:val="20"/>
                <w:lang w:eastAsia="ru-RU"/>
              </w:rPr>
            </w:pPr>
            <w:r w:rsidRPr="008C7BA7">
              <w:rPr>
                <w:sz w:val="20"/>
                <w:szCs w:val="20"/>
                <w:lang w:eastAsia="ru-RU"/>
              </w:rPr>
              <w:t xml:space="preserve">Обучающийся, у которого по результатам промежуточной </w:t>
            </w:r>
            <w:r w:rsidRPr="008C7BA7">
              <w:rPr>
                <w:sz w:val="20"/>
                <w:szCs w:val="20"/>
                <w:lang w:eastAsia="ru-RU"/>
              </w:rPr>
              <w:lastRenderedPageBreak/>
              <w:t>аттестации оценки «удовлетворительно», «отлично», «хорошо»</w:t>
            </w:r>
          </w:p>
        </w:tc>
        <w:tc>
          <w:tcPr>
            <w:tcW w:w="1474" w:type="dxa"/>
          </w:tcPr>
          <w:p w14:paraId="04A39EBF" w14:textId="77777777" w:rsidR="00AD4594" w:rsidRPr="008C7BA7" w:rsidRDefault="0062461F" w:rsidP="00F5183A">
            <w:pPr>
              <w:widowControl w:val="0"/>
              <w:suppressAutoHyphens w:val="0"/>
              <w:autoSpaceDE w:val="0"/>
              <w:autoSpaceDN w:val="0"/>
              <w:jc w:val="center"/>
              <w:rPr>
                <w:sz w:val="20"/>
                <w:szCs w:val="20"/>
                <w:lang w:eastAsia="ru-RU"/>
              </w:rPr>
            </w:pPr>
            <w:r w:rsidRPr="008C7BA7">
              <w:rPr>
                <w:sz w:val="20"/>
                <w:szCs w:val="20"/>
                <w:lang w:eastAsia="ru-RU"/>
              </w:rPr>
              <w:lastRenderedPageBreak/>
              <w:t>5 748</w:t>
            </w:r>
          </w:p>
        </w:tc>
        <w:tc>
          <w:tcPr>
            <w:tcW w:w="1209" w:type="dxa"/>
          </w:tcPr>
          <w:p w14:paraId="140DC4B4"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6 897</w:t>
            </w:r>
          </w:p>
        </w:tc>
        <w:tc>
          <w:tcPr>
            <w:tcW w:w="1209" w:type="dxa"/>
          </w:tcPr>
          <w:p w14:paraId="6F3FF385"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6 897</w:t>
            </w:r>
          </w:p>
        </w:tc>
        <w:tc>
          <w:tcPr>
            <w:tcW w:w="1209" w:type="dxa"/>
          </w:tcPr>
          <w:p w14:paraId="036E361F"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8 046</w:t>
            </w:r>
          </w:p>
        </w:tc>
        <w:tc>
          <w:tcPr>
            <w:tcW w:w="1208" w:type="dxa"/>
          </w:tcPr>
          <w:p w14:paraId="361F0008"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8 046</w:t>
            </w:r>
          </w:p>
        </w:tc>
        <w:tc>
          <w:tcPr>
            <w:tcW w:w="1342" w:type="dxa"/>
            <w:shd w:val="clear" w:color="auto" w:fill="auto"/>
          </w:tcPr>
          <w:p w14:paraId="5E50F24B"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8 046</w:t>
            </w:r>
          </w:p>
        </w:tc>
        <w:tc>
          <w:tcPr>
            <w:tcW w:w="1474" w:type="dxa"/>
            <w:shd w:val="clear" w:color="auto" w:fill="auto"/>
          </w:tcPr>
          <w:p w14:paraId="626C1AB5"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8 046</w:t>
            </w:r>
          </w:p>
        </w:tc>
      </w:tr>
      <w:tr w:rsidR="00AD4594" w:rsidRPr="008C7BA7" w14:paraId="0D7B2032" w14:textId="77777777" w:rsidTr="001830A0">
        <w:trPr>
          <w:trHeight w:val="809"/>
        </w:trPr>
        <w:tc>
          <w:tcPr>
            <w:tcW w:w="562" w:type="dxa"/>
          </w:tcPr>
          <w:p w14:paraId="68EA1BC0"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2</w:t>
            </w:r>
          </w:p>
        </w:tc>
        <w:tc>
          <w:tcPr>
            <w:tcW w:w="5439" w:type="dxa"/>
          </w:tcPr>
          <w:p w14:paraId="7837965F" w14:textId="77777777" w:rsidR="00AD4594" w:rsidRPr="008C7BA7" w:rsidRDefault="00AD4594" w:rsidP="00F5183A">
            <w:pPr>
              <w:widowControl w:val="0"/>
              <w:suppressAutoHyphens w:val="0"/>
              <w:autoSpaceDE w:val="0"/>
              <w:autoSpaceDN w:val="0"/>
              <w:rPr>
                <w:sz w:val="20"/>
                <w:szCs w:val="20"/>
                <w:lang w:eastAsia="ru-RU"/>
              </w:rPr>
            </w:pPr>
            <w:r w:rsidRPr="008C7BA7">
              <w:rPr>
                <w:sz w:val="20"/>
                <w:szCs w:val="20"/>
                <w:lang w:eastAsia="ru-RU"/>
              </w:rPr>
              <w:t>Обучающийся, у которого по результатам промежуточной аттестации оценки «отлично», «хорошо» и отсутствуют оценки «удовлетворительно»</w:t>
            </w:r>
          </w:p>
        </w:tc>
        <w:tc>
          <w:tcPr>
            <w:tcW w:w="1474" w:type="dxa"/>
          </w:tcPr>
          <w:p w14:paraId="0790C3DC"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7 472</w:t>
            </w:r>
          </w:p>
        </w:tc>
        <w:tc>
          <w:tcPr>
            <w:tcW w:w="1209" w:type="dxa"/>
          </w:tcPr>
          <w:p w14:paraId="57B68073"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8 621</w:t>
            </w:r>
          </w:p>
        </w:tc>
        <w:tc>
          <w:tcPr>
            <w:tcW w:w="1209" w:type="dxa"/>
          </w:tcPr>
          <w:p w14:paraId="0F6A9818"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9 771</w:t>
            </w:r>
          </w:p>
        </w:tc>
        <w:tc>
          <w:tcPr>
            <w:tcW w:w="1209" w:type="dxa"/>
          </w:tcPr>
          <w:p w14:paraId="07597BCE"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10 920</w:t>
            </w:r>
          </w:p>
        </w:tc>
        <w:tc>
          <w:tcPr>
            <w:tcW w:w="1208" w:type="dxa"/>
          </w:tcPr>
          <w:p w14:paraId="0EEF5253"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12 069</w:t>
            </w:r>
          </w:p>
        </w:tc>
        <w:tc>
          <w:tcPr>
            <w:tcW w:w="1342" w:type="dxa"/>
            <w:shd w:val="clear" w:color="auto" w:fill="auto"/>
          </w:tcPr>
          <w:p w14:paraId="0E35EE61"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12 069</w:t>
            </w:r>
          </w:p>
        </w:tc>
        <w:tc>
          <w:tcPr>
            <w:tcW w:w="1474" w:type="dxa"/>
            <w:shd w:val="clear" w:color="auto" w:fill="auto"/>
          </w:tcPr>
          <w:p w14:paraId="4606C9DE" w14:textId="77777777" w:rsidR="00AD4594" w:rsidRPr="008C7BA7" w:rsidRDefault="00AD4594" w:rsidP="00F5183A">
            <w:pPr>
              <w:widowControl w:val="0"/>
              <w:suppressAutoHyphens w:val="0"/>
              <w:autoSpaceDE w:val="0"/>
              <w:autoSpaceDN w:val="0"/>
              <w:jc w:val="center"/>
              <w:rPr>
                <w:sz w:val="20"/>
                <w:szCs w:val="20"/>
                <w:lang w:eastAsia="ru-RU"/>
              </w:rPr>
            </w:pPr>
            <w:r w:rsidRPr="008C7BA7">
              <w:rPr>
                <w:sz w:val="20"/>
                <w:szCs w:val="20"/>
                <w:lang w:eastAsia="ru-RU"/>
              </w:rPr>
              <w:t>12 069</w:t>
            </w:r>
          </w:p>
        </w:tc>
      </w:tr>
    </w:tbl>
    <w:p w14:paraId="478EC9C6" w14:textId="77777777" w:rsidR="00D708D2" w:rsidRDefault="00D708D2" w:rsidP="00F5183A">
      <w:pPr>
        <w:suppressAutoHyphens w:val="0"/>
        <w:rPr>
          <w:sz w:val="28"/>
          <w:szCs w:val="28"/>
          <w:lang w:eastAsia="en-US"/>
        </w:rPr>
      </w:pPr>
      <w:r>
        <w:rPr>
          <w:sz w:val="28"/>
          <w:szCs w:val="28"/>
          <w:lang w:eastAsia="en-US"/>
        </w:rPr>
        <w:br w:type="page"/>
      </w:r>
    </w:p>
    <w:p w14:paraId="4BDF7FD4" w14:textId="77777777" w:rsidR="00D708D2" w:rsidRDefault="0091349E" w:rsidP="00F5183A">
      <w:pPr>
        <w:suppressAutoHyphens w:val="0"/>
        <w:ind w:left="9639"/>
        <w:rPr>
          <w:sz w:val="28"/>
          <w:szCs w:val="28"/>
          <w:lang w:eastAsia="en-US"/>
        </w:rPr>
      </w:pPr>
      <w:r w:rsidRPr="00B6273B">
        <w:rPr>
          <w:sz w:val="28"/>
          <w:szCs w:val="28"/>
          <w:lang w:eastAsia="en-US"/>
        </w:rPr>
        <w:lastRenderedPageBreak/>
        <w:t>Приложение</w:t>
      </w:r>
      <w:r w:rsidR="00E46276">
        <w:rPr>
          <w:sz w:val="28"/>
          <w:szCs w:val="28"/>
          <w:lang w:eastAsia="en-US"/>
        </w:rPr>
        <w:t xml:space="preserve"> 2</w:t>
      </w:r>
    </w:p>
    <w:p w14:paraId="5837CC1E" w14:textId="77777777" w:rsidR="0091349E" w:rsidRPr="00B6273B" w:rsidRDefault="0091349E" w:rsidP="00F5183A">
      <w:pPr>
        <w:suppressAutoHyphens w:val="0"/>
        <w:ind w:left="9639"/>
        <w:rPr>
          <w:sz w:val="28"/>
          <w:szCs w:val="28"/>
          <w:lang w:eastAsia="ru-RU"/>
        </w:rPr>
      </w:pPr>
      <w:r w:rsidRPr="00B6273B">
        <w:rPr>
          <w:sz w:val="28"/>
          <w:szCs w:val="28"/>
          <w:lang w:eastAsia="en-US"/>
        </w:rPr>
        <w:t xml:space="preserve">к Порядку </w:t>
      </w:r>
      <w:r w:rsidRPr="00B6273B">
        <w:rPr>
          <w:sz w:val="28"/>
          <w:szCs w:val="28"/>
          <w:lang w:eastAsia="ru-RU"/>
        </w:rPr>
        <w:t xml:space="preserve">предоставления грантов </w:t>
      </w:r>
    </w:p>
    <w:p w14:paraId="6F9E8E83" w14:textId="77777777" w:rsidR="0091349E" w:rsidRPr="008751E2" w:rsidRDefault="0091349E" w:rsidP="00F5183A">
      <w:pPr>
        <w:suppressAutoHyphens w:val="0"/>
        <w:ind w:left="9639"/>
        <w:rPr>
          <w:sz w:val="28"/>
          <w:szCs w:val="28"/>
          <w:lang w:eastAsia="ru-RU"/>
        </w:rPr>
      </w:pPr>
      <w:r w:rsidRPr="008751E2">
        <w:rPr>
          <w:sz w:val="28"/>
          <w:szCs w:val="28"/>
          <w:lang w:eastAsia="ru-RU"/>
        </w:rPr>
        <w:t>государственным и муниципальным образовательным организациям, расположенным на территории Тверской области, на обеспечение подготовки кадров в государственных образовательных организациях среднего профессионального образования, подведомственных Министерству образования Тверской области, заключивших договор об обучении</w:t>
      </w:r>
    </w:p>
    <w:p w14:paraId="30CE1BD8" w14:textId="77777777" w:rsidR="0091349E" w:rsidRDefault="0091349E" w:rsidP="00F5183A">
      <w:pPr>
        <w:widowControl w:val="0"/>
        <w:suppressAutoHyphens w:val="0"/>
        <w:autoSpaceDE w:val="0"/>
        <w:autoSpaceDN w:val="0"/>
        <w:jc w:val="center"/>
        <w:rPr>
          <w:rFonts w:cs="Calibri"/>
          <w:sz w:val="28"/>
          <w:szCs w:val="28"/>
          <w:lang w:eastAsia="ru-RU"/>
        </w:rPr>
      </w:pPr>
    </w:p>
    <w:p w14:paraId="6E0F08CE" w14:textId="77777777" w:rsidR="0091349E" w:rsidRPr="00B6273B" w:rsidRDefault="0091349E" w:rsidP="00F5183A">
      <w:pPr>
        <w:widowControl w:val="0"/>
        <w:suppressAutoHyphens w:val="0"/>
        <w:autoSpaceDE w:val="0"/>
        <w:autoSpaceDN w:val="0"/>
        <w:jc w:val="center"/>
        <w:rPr>
          <w:rFonts w:cs="Calibri"/>
          <w:sz w:val="28"/>
          <w:szCs w:val="28"/>
          <w:lang w:eastAsia="ru-RU"/>
        </w:rPr>
      </w:pPr>
      <w:r w:rsidRPr="00B6273B">
        <w:rPr>
          <w:rFonts w:cs="Calibri"/>
          <w:sz w:val="28"/>
          <w:szCs w:val="28"/>
          <w:lang w:eastAsia="ru-RU"/>
        </w:rPr>
        <w:t xml:space="preserve">Размер </w:t>
      </w:r>
    </w:p>
    <w:p w14:paraId="51D1B0C9" w14:textId="77777777" w:rsidR="0091349E" w:rsidRDefault="0091349E" w:rsidP="00F5183A">
      <w:pPr>
        <w:widowControl w:val="0"/>
        <w:suppressAutoHyphens w:val="0"/>
        <w:autoSpaceDE w:val="0"/>
        <w:autoSpaceDN w:val="0"/>
        <w:jc w:val="center"/>
        <w:rPr>
          <w:rFonts w:cs="Calibri"/>
          <w:sz w:val="28"/>
          <w:szCs w:val="28"/>
          <w:lang w:eastAsia="ru-RU"/>
        </w:rPr>
      </w:pPr>
      <w:r>
        <w:rPr>
          <w:rFonts w:cs="Calibri"/>
          <w:sz w:val="28"/>
          <w:szCs w:val="28"/>
          <w:lang w:eastAsia="ru-RU"/>
        </w:rPr>
        <w:t>ежегодной</w:t>
      </w:r>
      <w:r w:rsidRPr="00B6273B">
        <w:rPr>
          <w:rFonts w:cs="Calibri"/>
          <w:sz w:val="28"/>
          <w:szCs w:val="28"/>
          <w:lang w:eastAsia="ru-RU"/>
        </w:rPr>
        <w:t xml:space="preserve"> выплаты </w:t>
      </w:r>
      <w:r w:rsidR="00022DC7">
        <w:rPr>
          <w:rFonts w:cs="Calibri"/>
          <w:sz w:val="28"/>
          <w:szCs w:val="28"/>
          <w:lang w:eastAsia="ru-RU"/>
        </w:rPr>
        <w:t xml:space="preserve">гражданам, </w:t>
      </w:r>
      <w:r w:rsidRPr="00B6273B">
        <w:rPr>
          <w:rFonts w:cs="Calibri"/>
          <w:sz w:val="28"/>
          <w:szCs w:val="28"/>
          <w:lang w:eastAsia="ru-RU"/>
        </w:rPr>
        <w:t xml:space="preserve">обучающимся в </w:t>
      </w:r>
      <w:r>
        <w:rPr>
          <w:rFonts w:cs="Calibri"/>
          <w:sz w:val="28"/>
          <w:szCs w:val="28"/>
          <w:lang w:eastAsia="ru-RU"/>
        </w:rPr>
        <w:t xml:space="preserve">государственных </w:t>
      </w:r>
      <w:r w:rsidRPr="00B6273B">
        <w:rPr>
          <w:rFonts w:cs="Calibri"/>
          <w:sz w:val="28"/>
          <w:szCs w:val="28"/>
          <w:lang w:eastAsia="ru-RU"/>
        </w:rPr>
        <w:t>образовательных организациях среднего профессионального образования, подведомственных Министерству образования Тверской области, заключившим договор об обучении</w:t>
      </w:r>
    </w:p>
    <w:p w14:paraId="7477E2DD" w14:textId="77777777" w:rsidR="00AC4268" w:rsidRPr="00B6273B" w:rsidRDefault="00AC4268" w:rsidP="00F5183A">
      <w:pPr>
        <w:widowControl w:val="0"/>
        <w:suppressAutoHyphens w:val="0"/>
        <w:autoSpaceDE w:val="0"/>
        <w:autoSpaceDN w:val="0"/>
        <w:jc w:val="center"/>
        <w:rPr>
          <w:rFonts w:cs="Calibri"/>
          <w:sz w:val="28"/>
          <w:szCs w:val="28"/>
          <w:lang w:eastAsia="ru-RU"/>
        </w:rPr>
      </w:pPr>
    </w:p>
    <w:p w14:paraId="36471BF1" w14:textId="77777777" w:rsidR="00AC4268" w:rsidRDefault="00AC4268" w:rsidP="00D115E7">
      <w:pPr>
        <w:widowControl w:val="0"/>
        <w:suppressAutoHyphens w:val="0"/>
        <w:autoSpaceDE w:val="0"/>
        <w:autoSpaceDN w:val="0"/>
        <w:ind w:firstLine="709"/>
        <w:jc w:val="both"/>
        <w:rPr>
          <w:rFonts w:cs="Calibri"/>
          <w:sz w:val="28"/>
          <w:szCs w:val="28"/>
          <w:lang w:eastAsia="ru-RU"/>
        </w:rPr>
      </w:pPr>
      <w:r>
        <w:rPr>
          <w:rFonts w:cs="Calibri"/>
          <w:sz w:val="28"/>
          <w:szCs w:val="28"/>
          <w:lang w:eastAsia="ru-RU"/>
        </w:rPr>
        <w:t xml:space="preserve">1. Размер ежегодной выплаты на каждого </w:t>
      </w:r>
      <w:r w:rsidR="00022DC7">
        <w:rPr>
          <w:rFonts w:cs="Calibri"/>
          <w:sz w:val="28"/>
          <w:szCs w:val="28"/>
          <w:lang w:eastAsia="ru-RU"/>
        </w:rPr>
        <w:t xml:space="preserve">гражданина </w:t>
      </w:r>
      <w:r>
        <w:rPr>
          <w:rFonts w:cs="Calibri"/>
          <w:sz w:val="28"/>
          <w:szCs w:val="28"/>
          <w:lang w:eastAsia="ru-RU"/>
        </w:rPr>
        <w:t xml:space="preserve">составляет 13 793 руб. </w:t>
      </w:r>
    </w:p>
    <w:p w14:paraId="6107B681" w14:textId="77777777" w:rsidR="00AD4594" w:rsidRDefault="00AC4268" w:rsidP="00D115E7">
      <w:pPr>
        <w:widowControl w:val="0"/>
        <w:suppressAutoHyphens w:val="0"/>
        <w:autoSpaceDE w:val="0"/>
        <w:autoSpaceDN w:val="0"/>
        <w:ind w:firstLine="709"/>
        <w:jc w:val="both"/>
        <w:rPr>
          <w:rFonts w:cs="Calibri"/>
          <w:sz w:val="28"/>
          <w:szCs w:val="28"/>
          <w:lang w:eastAsia="ru-RU"/>
        </w:rPr>
      </w:pPr>
      <w:r>
        <w:rPr>
          <w:rFonts w:cs="Calibri"/>
          <w:sz w:val="28"/>
          <w:szCs w:val="28"/>
          <w:lang w:eastAsia="ru-RU"/>
        </w:rPr>
        <w:t>2. Н</w:t>
      </w:r>
      <w:r w:rsidR="004D3F95">
        <w:rPr>
          <w:rFonts w:cs="Calibri"/>
          <w:sz w:val="28"/>
          <w:szCs w:val="28"/>
          <w:lang w:eastAsia="ru-RU"/>
        </w:rPr>
        <w:t>ачиная со второго года обучения</w:t>
      </w:r>
      <w:r>
        <w:rPr>
          <w:rFonts w:cs="Calibri"/>
          <w:sz w:val="28"/>
          <w:szCs w:val="28"/>
          <w:lang w:eastAsia="ru-RU"/>
        </w:rPr>
        <w:t xml:space="preserve"> размер ежегодной выплаты для </w:t>
      </w:r>
      <w:r w:rsidR="00022DC7">
        <w:rPr>
          <w:rFonts w:cs="Calibri"/>
          <w:sz w:val="28"/>
          <w:szCs w:val="28"/>
          <w:lang w:eastAsia="ru-RU"/>
        </w:rPr>
        <w:t>граждан,</w:t>
      </w:r>
      <w:r>
        <w:rPr>
          <w:rFonts w:cs="Calibri"/>
          <w:sz w:val="28"/>
          <w:szCs w:val="28"/>
          <w:lang w:eastAsia="ru-RU"/>
        </w:rPr>
        <w:t xml:space="preserve"> имеющих оценки «отлично» и</w:t>
      </w:r>
      <w:r w:rsidR="00AD4594">
        <w:rPr>
          <w:rFonts w:cs="Calibri"/>
          <w:sz w:val="28"/>
          <w:szCs w:val="28"/>
          <w:lang w:eastAsia="ru-RU"/>
        </w:rPr>
        <w:t xml:space="preserve"> «хорошо» </w:t>
      </w:r>
      <w:r>
        <w:rPr>
          <w:rFonts w:cs="Calibri"/>
          <w:sz w:val="28"/>
          <w:szCs w:val="28"/>
          <w:lang w:eastAsia="ru-RU"/>
        </w:rPr>
        <w:t xml:space="preserve">и </w:t>
      </w:r>
      <w:r w:rsidR="004E3FB8">
        <w:rPr>
          <w:rFonts w:cs="Calibri"/>
          <w:sz w:val="28"/>
          <w:szCs w:val="28"/>
          <w:lang w:eastAsia="ru-RU"/>
        </w:rPr>
        <w:t>не имеющих</w:t>
      </w:r>
      <w:r w:rsidRPr="00AC4268">
        <w:rPr>
          <w:rFonts w:cs="Calibri"/>
          <w:sz w:val="28"/>
          <w:szCs w:val="28"/>
          <w:lang w:eastAsia="ru-RU"/>
        </w:rPr>
        <w:t xml:space="preserve"> оценки «удовлетворительно»</w:t>
      </w:r>
      <w:r w:rsidR="00E7422F">
        <w:rPr>
          <w:rFonts w:cs="Calibri"/>
          <w:sz w:val="28"/>
          <w:szCs w:val="28"/>
          <w:lang w:eastAsia="ru-RU"/>
        </w:rPr>
        <w:t xml:space="preserve"> </w:t>
      </w:r>
      <w:r>
        <w:rPr>
          <w:rFonts w:cs="Calibri"/>
          <w:sz w:val="28"/>
          <w:szCs w:val="28"/>
          <w:lang w:eastAsia="ru-RU"/>
        </w:rPr>
        <w:t xml:space="preserve">по итогам промежуточных аттестаций за первый и второй семестры </w:t>
      </w:r>
      <w:r w:rsidR="00AD4594">
        <w:rPr>
          <w:rFonts w:cs="Calibri"/>
          <w:sz w:val="28"/>
          <w:szCs w:val="28"/>
          <w:lang w:eastAsia="ru-RU"/>
        </w:rPr>
        <w:t xml:space="preserve">соответственно второго, третьего и четвертого </w:t>
      </w:r>
      <w:r>
        <w:rPr>
          <w:rFonts w:cs="Calibri"/>
          <w:sz w:val="28"/>
          <w:szCs w:val="28"/>
          <w:lang w:eastAsia="ru-RU"/>
        </w:rPr>
        <w:t>год</w:t>
      </w:r>
      <w:r w:rsidR="00AD4594">
        <w:rPr>
          <w:rFonts w:cs="Calibri"/>
          <w:sz w:val="28"/>
          <w:szCs w:val="28"/>
          <w:lang w:eastAsia="ru-RU"/>
        </w:rPr>
        <w:t>ов</w:t>
      </w:r>
      <w:r>
        <w:rPr>
          <w:rFonts w:cs="Calibri"/>
          <w:sz w:val="28"/>
          <w:szCs w:val="28"/>
          <w:lang w:eastAsia="ru-RU"/>
        </w:rPr>
        <w:t xml:space="preserve"> обучения</w:t>
      </w:r>
      <w:r w:rsidR="00AD4594">
        <w:rPr>
          <w:rFonts w:cs="Calibri"/>
          <w:sz w:val="28"/>
          <w:szCs w:val="28"/>
          <w:lang w:eastAsia="ru-RU"/>
        </w:rPr>
        <w:t xml:space="preserve">, составляет 17 241 руб. на каждого </w:t>
      </w:r>
      <w:r w:rsidR="00022DC7">
        <w:rPr>
          <w:rFonts w:cs="Calibri"/>
          <w:sz w:val="28"/>
          <w:szCs w:val="28"/>
          <w:lang w:eastAsia="ru-RU"/>
        </w:rPr>
        <w:t>гражданина.</w:t>
      </w:r>
    </w:p>
    <w:p w14:paraId="7FF1576A" w14:textId="77777777" w:rsidR="00FE413B" w:rsidRDefault="00FE413B" w:rsidP="00F5183A">
      <w:pPr>
        <w:widowControl w:val="0"/>
        <w:suppressAutoHyphens w:val="0"/>
        <w:autoSpaceDE w:val="0"/>
        <w:autoSpaceDN w:val="0"/>
        <w:jc w:val="both"/>
        <w:rPr>
          <w:rFonts w:cs="Calibri"/>
          <w:sz w:val="28"/>
          <w:szCs w:val="28"/>
          <w:lang w:eastAsia="ru-RU"/>
        </w:rPr>
        <w:sectPr w:rsidR="00FE413B" w:rsidSect="008C7BA7">
          <w:pgSz w:w="16838" w:h="11906" w:orient="landscape"/>
          <w:pgMar w:top="1701" w:right="851" w:bottom="1134" w:left="851" w:header="709" w:footer="709" w:gutter="0"/>
          <w:pgNumType w:start="17"/>
          <w:cols w:space="708"/>
          <w:docGrid w:linePitch="360"/>
        </w:sectPr>
      </w:pPr>
    </w:p>
    <w:p w14:paraId="68B37491" w14:textId="77777777" w:rsidR="00FE413B" w:rsidRDefault="00FE413B" w:rsidP="00F5183A">
      <w:pPr>
        <w:widowControl w:val="0"/>
        <w:suppressAutoHyphens w:val="0"/>
        <w:autoSpaceDE w:val="0"/>
        <w:autoSpaceDN w:val="0"/>
        <w:jc w:val="both"/>
        <w:rPr>
          <w:rFonts w:cs="Calibri"/>
          <w:sz w:val="28"/>
          <w:szCs w:val="28"/>
          <w:lang w:eastAsia="ru-RU"/>
        </w:rPr>
      </w:pPr>
    </w:p>
    <w:p w14:paraId="478BD0A4" w14:textId="77777777" w:rsidR="00FE413B" w:rsidRPr="00471747" w:rsidRDefault="00FE413B" w:rsidP="00F5183A">
      <w:pPr>
        <w:widowControl w:val="0"/>
        <w:autoSpaceDE w:val="0"/>
        <w:autoSpaceDN w:val="0"/>
        <w:ind w:left="5103" w:hanging="141"/>
        <w:contextualSpacing/>
        <w:outlineLvl w:val="1"/>
        <w:rPr>
          <w:sz w:val="28"/>
          <w:szCs w:val="28"/>
        </w:rPr>
      </w:pPr>
      <w:r w:rsidRPr="00471747">
        <w:rPr>
          <w:sz w:val="28"/>
          <w:szCs w:val="28"/>
        </w:rPr>
        <w:t>Приложение</w:t>
      </w:r>
      <w:r>
        <w:rPr>
          <w:sz w:val="28"/>
          <w:szCs w:val="28"/>
        </w:rPr>
        <w:t xml:space="preserve"> 3</w:t>
      </w:r>
    </w:p>
    <w:p w14:paraId="59D007FB" w14:textId="77777777" w:rsidR="00FE413B" w:rsidRPr="00471747" w:rsidRDefault="00FE413B" w:rsidP="00F5183A">
      <w:pPr>
        <w:widowControl w:val="0"/>
        <w:autoSpaceDE w:val="0"/>
        <w:autoSpaceDN w:val="0"/>
        <w:ind w:left="4962"/>
        <w:rPr>
          <w:sz w:val="28"/>
          <w:szCs w:val="28"/>
        </w:rPr>
      </w:pPr>
      <w:r w:rsidRPr="00471747">
        <w:rPr>
          <w:sz w:val="28"/>
          <w:szCs w:val="28"/>
        </w:rPr>
        <w:t xml:space="preserve">к Порядку </w:t>
      </w:r>
      <w:r w:rsidRPr="00D3739E">
        <w:rPr>
          <w:sz w:val="28"/>
          <w:szCs w:val="28"/>
        </w:rPr>
        <w:t>предоставления грантов 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p>
    <w:p w14:paraId="1CCF114F" w14:textId="77777777" w:rsidR="00FE413B" w:rsidRPr="00471747" w:rsidRDefault="00FE413B" w:rsidP="00F5183A">
      <w:pPr>
        <w:widowControl w:val="0"/>
        <w:autoSpaceDE w:val="0"/>
        <w:autoSpaceDN w:val="0"/>
        <w:contextualSpacing/>
        <w:jc w:val="center"/>
        <w:rPr>
          <w:sz w:val="28"/>
          <w:szCs w:val="28"/>
        </w:rPr>
      </w:pPr>
    </w:p>
    <w:p w14:paraId="4ED7D778" w14:textId="77777777" w:rsidR="00FE413B" w:rsidRPr="00471747" w:rsidRDefault="00FE413B" w:rsidP="00F5183A">
      <w:pPr>
        <w:widowControl w:val="0"/>
        <w:autoSpaceDE w:val="0"/>
        <w:autoSpaceDN w:val="0"/>
        <w:contextualSpacing/>
        <w:jc w:val="center"/>
        <w:rPr>
          <w:sz w:val="28"/>
          <w:szCs w:val="28"/>
        </w:rPr>
      </w:pPr>
      <w:r w:rsidRPr="00471747">
        <w:rPr>
          <w:sz w:val="28"/>
          <w:szCs w:val="28"/>
        </w:rPr>
        <w:t>Заявка</w:t>
      </w:r>
    </w:p>
    <w:p w14:paraId="4971F348" w14:textId="77777777" w:rsidR="00FE413B" w:rsidRPr="00471747" w:rsidRDefault="00FE413B" w:rsidP="00F5183A">
      <w:pPr>
        <w:widowControl w:val="0"/>
        <w:autoSpaceDE w:val="0"/>
        <w:autoSpaceDN w:val="0"/>
        <w:contextualSpacing/>
        <w:jc w:val="center"/>
        <w:rPr>
          <w:sz w:val="28"/>
          <w:szCs w:val="28"/>
        </w:rPr>
      </w:pPr>
      <w:r w:rsidRPr="00471747">
        <w:rPr>
          <w:sz w:val="28"/>
          <w:szCs w:val="28"/>
        </w:rPr>
        <w:t xml:space="preserve">на участие в отборе получателей грантов </w:t>
      </w:r>
    </w:p>
    <w:p w14:paraId="338EDF15" w14:textId="77777777" w:rsidR="00FE413B" w:rsidRPr="00471747" w:rsidRDefault="00FE413B" w:rsidP="00F5183A">
      <w:pPr>
        <w:widowControl w:val="0"/>
        <w:autoSpaceDE w:val="0"/>
        <w:autoSpaceDN w:val="0"/>
        <w:contextualSpacing/>
        <w:jc w:val="center"/>
        <w:rPr>
          <w:sz w:val="28"/>
          <w:szCs w:val="28"/>
        </w:rPr>
      </w:pPr>
      <w:r w:rsidRPr="00D3739E">
        <w:rPr>
          <w:sz w:val="28"/>
          <w:szCs w:val="28"/>
        </w:rPr>
        <w:t>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w:t>
      </w:r>
      <w:r>
        <w:rPr>
          <w:sz w:val="28"/>
          <w:szCs w:val="28"/>
        </w:rPr>
        <w:t xml:space="preserve">у образования Тверской области </w:t>
      </w:r>
      <w:r w:rsidRPr="00471747">
        <w:rPr>
          <w:sz w:val="28"/>
          <w:szCs w:val="28"/>
        </w:rPr>
        <w:t>__________________________________________________________________</w:t>
      </w:r>
    </w:p>
    <w:p w14:paraId="0B10FEE0"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w:t>
      </w:r>
    </w:p>
    <w:p w14:paraId="260E8D7A" w14:textId="77777777" w:rsidR="00FE413B" w:rsidRPr="00471747" w:rsidRDefault="00FE413B" w:rsidP="00F5183A">
      <w:pPr>
        <w:widowControl w:val="0"/>
        <w:autoSpaceDE w:val="0"/>
        <w:autoSpaceDN w:val="0"/>
        <w:contextualSpacing/>
        <w:jc w:val="center"/>
        <w:rPr>
          <w:sz w:val="28"/>
          <w:szCs w:val="28"/>
        </w:rPr>
      </w:pPr>
      <w:r w:rsidRPr="008C7BA7">
        <w:rPr>
          <w:szCs w:val="28"/>
        </w:rPr>
        <w:t>(полное наименование организации в соответствии с уставом)</w:t>
      </w:r>
    </w:p>
    <w:p w14:paraId="17563A58"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w:t>
      </w:r>
    </w:p>
    <w:p w14:paraId="6208FE36" w14:textId="77777777" w:rsidR="00FE413B" w:rsidRPr="008C7BA7" w:rsidRDefault="00FE413B" w:rsidP="00F5183A">
      <w:pPr>
        <w:widowControl w:val="0"/>
        <w:autoSpaceDE w:val="0"/>
        <w:autoSpaceDN w:val="0"/>
        <w:contextualSpacing/>
        <w:jc w:val="center"/>
        <w:rPr>
          <w:szCs w:val="28"/>
        </w:rPr>
      </w:pPr>
      <w:r w:rsidRPr="008C7BA7">
        <w:rPr>
          <w:szCs w:val="28"/>
        </w:rPr>
        <w:t>(ИНН организации)</w:t>
      </w:r>
    </w:p>
    <w:p w14:paraId="0E0D38F5"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w:t>
      </w:r>
    </w:p>
    <w:p w14:paraId="2C4ED297" w14:textId="77777777" w:rsidR="00FE413B" w:rsidRPr="008C7BA7" w:rsidRDefault="00FE413B" w:rsidP="00F5183A">
      <w:pPr>
        <w:widowControl w:val="0"/>
        <w:autoSpaceDE w:val="0"/>
        <w:autoSpaceDN w:val="0"/>
        <w:contextualSpacing/>
        <w:jc w:val="center"/>
        <w:rPr>
          <w:szCs w:val="28"/>
        </w:rPr>
      </w:pPr>
      <w:r w:rsidRPr="008C7BA7">
        <w:rPr>
          <w:szCs w:val="28"/>
        </w:rPr>
        <w:t>(местонахождение организации)</w:t>
      </w:r>
    </w:p>
    <w:p w14:paraId="66F1BE8C" w14:textId="77777777" w:rsidR="00FE413B" w:rsidRPr="00471747" w:rsidRDefault="00FE413B" w:rsidP="00F5183A">
      <w:pPr>
        <w:widowControl w:val="0"/>
        <w:autoSpaceDE w:val="0"/>
        <w:autoSpaceDN w:val="0"/>
        <w:contextualSpacing/>
        <w:jc w:val="both"/>
        <w:rPr>
          <w:sz w:val="28"/>
          <w:szCs w:val="28"/>
        </w:rPr>
      </w:pPr>
      <w:r w:rsidRPr="00471747">
        <w:rPr>
          <w:sz w:val="28"/>
          <w:szCs w:val="28"/>
        </w:rPr>
        <w:t>Фамилия, имя, отчество (при наличии) руководителя __________________________________________________________________</w:t>
      </w:r>
    </w:p>
    <w:p w14:paraId="6327FCF0" w14:textId="77777777" w:rsidR="00FE413B" w:rsidRPr="00471747" w:rsidRDefault="00FE413B" w:rsidP="00F5183A">
      <w:pPr>
        <w:widowControl w:val="0"/>
        <w:autoSpaceDE w:val="0"/>
        <w:autoSpaceDN w:val="0"/>
        <w:contextualSpacing/>
        <w:jc w:val="both"/>
        <w:rPr>
          <w:sz w:val="28"/>
          <w:szCs w:val="28"/>
        </w:rPr>
      </w:pPr>
      <w:r w:rsidRPr="00471747">
        <w:rPr>
          <w:sz w:val="28"/>
          <w:szCs w:val="28"/>
        </w:rPr>
        <w:t xml:space="preserve">Фамилия, имя, отчество (при наличии) главного бухгалтера (при </w:t>
      </w:r>
      <w:proofErr w:type="gramStart"/>
      <w:r w:rsidRPr="00471747">
        <w:rPr>
          <w:sz w:val="28"/>
          <w:szCs w:val="28"/>
        </w:rPr>
        <w:t>наличии)_</w:t>
      </w:r>
      <w:proofErr w:type="gramEnd"/>
      <w:r w:rsidRPr="00471747">
        <w:rPr>
          <w:sz w:val="28"/>
          <w:szCs w:val="28"/>
        </w:rPr>
        <w:t>_________________________________________________________</w:t>
      </w:r>
    </w:p>
    <w:p w14:paraId="101F7B9A" w14:textId="77777777" w:rsidR="00FE413B" w:rsidRPr="00471747" w:rsidRDefault="00FE413B" w:rsidP="00F5183A">
      <w:pPr>
        <w:widowControl w:val="0"/>
        <w:autoSpaceDE w:val="0"/>
        <w:autoSpaceDN w:val="0"/>
        <w:contextualSpacing/>
        <w:jc w:val="both"/>
        <w:rPr>
          <w:sz w:val="28"/>
          <w:szCs w:val="28"/>
        </w:rPr>
      </w:pPr>
      <w:r w:rsidRPr="00471747">
        <w:rPr>
          <w:sz w:val="28"/>
          <w:szCs w:val="28"/>
        </w:rPr>
        <w:t>Учредитель________________________________________________________</w:t>
      </w:r>
    </w:p>
    <w:p w14:paraId="22D57274" w14:textId="77777777" w:rsidR="00FE413B" w:rsidRPr="00471747" w:rsidRDefault="00FE413B" w:rsidP="00F5183A">
      <w:pPr>
        <w:widowControl w:val="0"/>
        <w:autoSpaceDE w:val="0"/>
        <w:autoSpaceDN w:val="0"/>
        <w:contextualSpacing/>
        <w:jc w:val="both"/>
        <w:rPr>
          <w:sz w:val="28"/>
          <w:szCs w:val="28"/>
        </w:rPr>
      </w:pPr>
      <w:r w:rsidRPr="00471747">
        <w:rPr>
          <w:sz w:val="28"/>
          <w:szCs w:val="28"/>
        </w:rPr>
        <w:t>Почтовый адрес организации ________________________________________</w:t>
      </w:r>
    </w:p>
    <w:p w14:paraId="719485C2"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__________________________________________________________________Контактный телефон ________________________________________________</w:t>
      </w:r>
    </w:p>
    <w:p w14:paraId="69DC5777" w14:textId="77777777" w:rsidR="00FE413B" w:rsidRPr="00471747" w:rsidRDefault="00FE413B" w:rsidP="00F5183A">
      <w:pPr>
        <w:widowControl w:val="0"/>
        <w:autoSpaceDE w:val="0"/>
        <w:autoSpaceDN w:val="0"/>
        <w:contextualSpacing/>
        <w:jc w:val="both"/>
        <w:rPr>
          <w:sz w:val="28"/>
          <w:szCs w:val="28"/>
        </w:rPr>
      </w:pPr>
      <w:r w:rsidRPr="00471747">
        <w:rPr>
          <w:sz w:val="28"/>
          <w:szCs w:val="28"/>
        </w:rPr>
        <w:t>Факс _____________________________________________________________</w:t>
      </w:r>
    </w:p>
    <w:p w14:paraId="451450F7" w14:textId="77777777" w:rsidR="00FE413B" w:rsidRPr="00471747" w:rsidRDefault="00FE413B" w:rsidP="00F5183A">
      <w:pPr>
        <w:widowControl w:val="0"/>
        <w:autoSpaceDE w:val="0"/>
        <w:autoSpaceDN w:val="0"/>
        <w:contextualSpacing/>
        <w:jc w:val="both"/>
        <w:rPr>
          <w:sz w:val="28"/>
          <w:szCs w:val="28"/>
        </w:rPr>
      </w:pPr>
      <w:r w:rsidRPr="00471747">
        <w:rPr>
          <w:sz w:val="28"/>
          <w:szCs w:val="28"/>
        </w:rPr>
        <w:t>E-</w:t>
      </w:r>
      <w:proofErr w:type="spellStart"/>
      <w:r w:rsidRPr="00471747">
        <w:rPr>
          <w:sz w:val="28"/>
          <w:szCs w:val="28"/>
        </w:rPr>
        <w:t>mail</w:t>
      </w:r>
      <w:proofErr w:type="spellEnd"/>
      <w:r w:rsidRPr="00471747">
        <w:rPr>
          <w:sz w:val="28"/>
          <w:szCs w:val="28"/>
        </w:rPr>
        <w:t xml:space="preserve"> ____________________________________________________________</w:t>
      </w:r>
    </w:p>
    <w:p w14:paraId="3772DA50" w14:textId="77777777" w:rsidR="00FE413B" w:rsidRPr="00471747" w:rsidRDefault="00FE413B" w:rsidP="00F5183A">
      <w:pPr>
        <w:widowControl w:val="0"/>
        <w:autoSpaceDE w:val="0"/>
        <w:autoSpaceDN w:val="0"/>
        <w:contextualSpacing/>
        <w:jc w:val="both"/>
        <w:rPr>
          <w:sz w:val="28"/>
          <w:szCs w:val="28"/>
        </w:rPr>
      </w:pPr>
      <w:r w:rsidRPr="00471747">
        <w:rPr>
          <w:sz w:val="28"/>
          <w:szCs w:val="28"/>
        </w:rPr>
        <w:t>Наличие сайта организации __________________________________________</w:t>
      </w:r>
    </w:p>
    <w:p w14:paraId="4C2E0CF2" w14:textId="77777777" w:rsidR="00FE413B" w:rsidRPr="00471747" w:rsidRDefault="00FE413B" w:rsidP="00F5183A">
      <w:pPr>
        <w:widowControl w:val="0"/>
        <w:autoSpaceDE w:val="0"/>
        <w:autoSpaceDN w:val="0"/>
        <w:contextualSpacing/>
        <w:jc w:val="both"/>
        <w:rPr>
          <w:sz w:val="28"/>
          <w:szCs w:val="28"/>
        </w:rPr>
      </w:pPr>
      <w:r w:rsidRPr="00471747">
        <w:rPr>
          <w:sz w:val="28"/>
          <w:szCs w:val="28"/>
        </w:rPr>
        <w:lastRenderedPageBreak/>
        <w:t>Банковские реквизиты организации ___________________________________</w:t>
      </w:r>
    </w:p>
    <w:p w14:paraId="1DB3909C"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w:t>
      </w:r>
    </w:p>
    <w:p w14:paraId="0CBF6B58"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w:t>
      </w:r>
    </w:p>
    <w:p w14:paraId="2685CB10" w14:textId="77777777" w:rsidR="00FE413B" w:rsidRPr="00471747" w:rsidRDefault="00FE413B" w:rsidP="00F5183A">
      <w:pPr>
        <w:widowControl w:val="0"/>
        <w:autoSpaceDE w:val="0"/>
        <w:autoSpaceDN w:val="0"/>
        <w:contextualSpacing/>
        <w:jc w:val="both"/>
        <w:rPr>
          <w:sz w:val="28"/>
          <w:szCs w:val="28"/>
        </w:rPr>
      </w:pPr>
      <w:r w:rsidRPr="00471747">
        <w:rPr>
          <w:sz w:val="28"/>
          <w:szCs w:val="28"/>
        </w:rPr>
        <w:t>__________________________________________________________________</w:t>
      </w:r>
    </w:p>
    <w:p w14:paraId="75CBF236" w14:textId="6CD7E4CF" w:rsidR="00FE413B" w:rsidRPr="00D54585" w:rsidRDefault="00FE413B" w:rsidP="00F5183A">
      <w:pPr>
        <w:widowControl w:val="0"/>
        <w:autoSpaceDE w:val="0"/>
        <w:autoSpaceDN w:val="0"/>
        <w:ind w:firstLine="708"/>
        <w:contextualSpacing/>
        <w:jc w:val="both"/>
        <w:rPr>
          <w:sz w:val="28"/>
          <w:szCs w:val="28"/>
        </w:rPr>
      </w:pPr>
      <w:r w:rsidRPr="00471747">
        <w:rPr>
          <w:sz w:val="28"/>
          <w:szCs w:val="28"/>
        </w:rPr>
        <w:t xml:space="preserve">С Порядком предоставления </w:t>
      </w:r>
      <w:r w:rsidRPr="00B851D7">
        <w:rPr>
          <w:sz w:val="28"/>
          <w:szCs w:val="28"/>
        </w:rPr>
        <w:t>гра</w:t>
      </w:r>
      <w:r w:rsidRPr="00471747">
        <w:rPr>
          <w:sz w:val="28"/>
          <w:szCs w:val="28"/>
        </w:rPr>
        <w:t xml:space="preserve">нтов </w:t>
      </w:r>
      <w:r w:rsidRPr="00D3739E">
        <w:rPr>
          <w:sz w:val="28"/>
          <w:szCs w:val="28"/>
        </w:rPr>
        <w:t>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r w:rsidRPr="00630BA2">
        <w:rPr>
          <w:sz w:val="28"/>
          <w:szCs w:val="28"/>
        </w:rPr>
        <w:t>,</w:t>
      </w:r>
      <w:r w:rsidRPr="00D54585">
        <w:t xml:space="preserve"> </w:t>
      </w:r>
      <w:r>
        <w:rPr>
          <w:sz w:val="28"/>
          <w:szCs w:val="28"/>
        </w:rPr>
        <w:t>утвержденным</w:t>
      </w:r>
      <w:r w:rsidRPr="00D54585">
        <w:rPr>
          <w:sz w:val="28"/>
          <w:szCs w:val="28"/>
        </w:rPr>
        <w:t xml:space="preserve"> постановлением Правительства Тверской области</w:t>
      </w:r>
      <w:r>
        <w:rPr>
          <w:sz w:val="28"/>
          <w:szCs w:val="28"/>
        </w:rPr>
        <w:t xml:space="preserve">                   </w:t>
      </w:r>
      <w:r w:rsidRPr="00D54585">
        <w:rPr>
          <w:sz w:val="28"/>
          <w:szCs w:val="28"/>
        </w:rPr>
        <w:t xml:space="preserve"> от</w:t>
      </w:r>
      <w:r>
        <w:rPr>
          <w:sz w:val="28"/>
          <w:szCs w:val="28"/>
        </w:rPr>
        <w:t xml:space="preserve"> </w:t>
      </w:r>
      <w:r w:rsidR="00B022D0">
        <w:rPr>
          <w:sz w:val="28"/>
          <w:szCs w:val="28"/>
        </w:rPr>
        <w:t>28</w:t>
      </w:r>
      <w:r w:rsidR="008C7BA7" w:rsidRPr="00B022D0">
        <w:rPr>
          <w:sz w:val="28"/>
          <w:szCs w:val="28"/>
        </w:rPr>
        <w:t>.0</w:t>
      </w:r>
      <w:r w:rsidR="00B022D0">
        <w:rPr>
          <w:sz w:val="28"/>
          <w:szCs w:val="28"/>
        </w:rPr>
        <w:t>5</w:t>
      </w:r>
      <w:r w:rsidR="008C7BA7" w:rsidRPr="00B022D0">
        <w:rPr>
          <w:sz w:val="28"/>
          <w:szCs w:val="28"/>
        </w:rPr>
        <w:t>.</w:t>
      </w:r>
      <w:r w:rsidR="00B022D0">
        <w:rPr>
          <w:sz w:val="28"/>
          <w:szCs w:val="28"/>
        </w:rPr>
        <w:t>2024</w:t>
      </w:r>
      <w:r w:rsidR="008C7BA7" w:rsidRPr="00B022D0">
        <w:rPr>
          <w:sz w:val="28"/>
          <w:szCs w:val="28"/>
        </w:rPr>
        <w:t xml:space="preserve"> </w:t>
      </w:r>
      <w:r w:rsidRPr="00B022D0">
        <w:rPr>
          <w:sz w:val="28"/>
          <w:szCs w:val="28"/>
        </w:rPr>
        <w:t xml:space="preserve">№ </w:t>
      </w:r>
      <w:r w:rsidR="00B022D0">
        <w:rPr>
          <w:sz w:val="28"/>
          <w:szCs w:val="28"/>
        </w:rPr>
        <w:t>245</w:t>
      </w:r>
      <w:bookmarkStart w:id="0" w:name="_GoBack"/>
      <w:bookmarkEnd w:id="0"/>
      <w:r w:rsidRPr="00B022D0">
        <w:rPr>
          <w:sz w:val="28"/>
          <w:szCs w:val="28"/>
        </w:rPr>
        <w:t xml:space="preserve">-пп </w:t>
      </w:r>
      <w:r w:rsidRPr="00B851D7">
        <w:rPr>
          <w:sz w:val="28"/>
          <w:szCs w:val="28"/>
        </w:rPr>
        <w:t>«О развитии кадрового потенциала педагогических работников государственных и муниципальных образовательных организаций, расположенных на территории Тверской области» (далее – Порядок), ознакомлен(а).</w:t>
      </w:r>
    </w:p>
    <w:p w14:paraId="2C17F3CF" w14:textId="77777777" w:rsidR="00FE413B" w:rsidRDefault="00FE413B" w:rsidP="00F5183A">
      <w:pPr>
        <w:widowControl w:val="0"/>
        <w:autoSpaceDE w:val="0"/>
        <w:autoSpaceDN w:val="0"/>
        <w:ind w:firstLine="708"/>
        <w:contextualSpacing/>
        <w:jc w:val="both"/>
        <w:rPr>
          <w:sz w:val="28"/>
          <w:szCs w:val="28"/>
        </w:rPr>
      </w:pPr>
      <w:r w:rsidRPr="00D54585">
        <w:rPr>
          <w:sz w:val="28"/>
          <w:szCs w:val="28"/>
        </w:rPr>
        <w:t xml:space="preserve">Даю </w:t>
      </w:r>
      <w:r w:rsidRPr="00D54585">
        <w:rPr>
          <w:rFonts w:eastAsia="Calibri"/>
          <w:sz w:val="28"/>
          <w:szCs w:val="28"/>
        </w:rPr>
        <w:t xml:space="preserve">согласие на публикацию (размещение) в информационно-телекоммуникационной сети Интернет информации об организации, о подаваемом организацией предложении (заявке), иной информации об организации, связанной с отбором </w:t>
      </w:r>
      <w:r w:rsidRPr="00D54585">
        <w:rPr>
          <w:sz w:val="28"/>
          <w:szCs w:val="28"/>
        </w:rPr>
        <w:t xml:space="preserve">получателей </w:t>
      </w:r>
      <w:r w:rsidRPr="00E75830">
        <w:rPr>
          <w:sz w:val="28"/>
          <w:szCs w:val="28"/>
        </w:rPr>
        <w:t xml:space="preserve">грантов </w:t>
      </w:r>
      <w:r w:rsidRPr="00D3739E">
        <w:rPr>
          <w:sz w:val="28"/>
          <w:szCs w:val="28"/>
        </w:rPr>
        <w:t>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r>
        <w:rPr>
          <w:sz w:val="28"/>
          <w:szCs w:val="28"/>
        </w:rPr>
        <w:t>.</w:t>
      </w:r>
    </w:p>
    <w:p w14:paraId="2DF11F25" w14:textId="77777777" w:rsidR="00FE413B" w:rsidRPr="008751E2" w:rsidRDefault="00FE413B" w:rsidP="00F5183A">
      <w:pPr>
        <w:widowControl w:val="0"/>
        <w:autoSpaceDE w:val="0"/>
        <w:autoSpaceDN w:val="0"/>
        <w:ind w:firstLine="708"/>
        <w:contextualSpacing/>
        <w:jc w:val="both"/>
        <w:rPr>
          <w:sz w:val="28"/>
          <w:szCs w:val="28"/>
        </w:rPr>
      </w:pPr>
      <w:r w:rsidRPr="00D06E2C">
        <w:rPr>
          <w:sz w:val="28"/>
          <w:szCs w:val="28"/>
        </w:rPr>
        <w:t>Настоящим подтверждаю, что</w:t>
      </w:r>
      <w:r w:rsidR="00765416">
        <w:rPr>
          <w:sz w:val="28"/>
          <w:szCs w:val="28"/>
        </w:rPr>
        <w:t xml:space="preserve"> по состоянию</w:t>
      </w:r>
      <w:r w:rsidRPr="00D06E2C">
        <w:rPr>
          <w:sz w:val="28"/>
          <w:szCs w:val="28"/>
        </w:rPr>
        <w:t xml:space="preserve"> на дату представления заявки</w:t>
      </w:r>
      <w:r w:rsidRPr="00D06E2C">
        <w:t xml:space="preserve"> </w:t>
      </w:r>
      <w:r w:rsidRPr="00D06E2C">
        <w:rPr>
          <w:sz w:val="28"/>
          <w:szCs w:val="28"/>
        </w:rPr>
        <w:t>на участи</w:t>
      </w:r>
      <w:r>
        <w:rPr>
          <w:sz w:val="28"/>
          <w:szCs w:val="28"/>
        </w:rPr>
        <w:t xml:space="preserve">е в отборе получателей грантов </w:t>
      </w:r>
      <w:r w:rsidRPr="00D3739E">
        <w:rPr>
          <w:sz w:val="28"/>
          <w:szCs w:val="28"/>
        </w:rPr>
        <w:t>государственным и муниципальным образовательным организациям, расположенным на территории Тверской области,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 подведомственных Министерству образования Тверской области</w:t>
      </w:r>
    </w:p>
    <w:p w14:paraId="1644AB35"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__________________________________________________________________</w:t>
      </w:r>
    </w:p>
    <w:p w14:paraId="6368BEC8" w14:textId="77777777" w:rsidR="00FE413B" w:rsidRPr="008C7BA7" w:rsidRDefault="00FE413B" w:rsidP="00F5183A">
      <w:pPr>
        <w:widowControl w:val="0"/>
        <w:autoSpaceDE w:val="0"/>
        <w:autoSpaceDN w:val="0"/>
        <w:contextualSpacing/>
        <w:jc w:val="center"/>
        <w:rPr>
          <w:szCs w:val="28"/>
        </w:rPr>
      </w:pPr>
      <w:r w:rsidRPr="008C7BA7">
        <w:rPr>
          <w:szCs w:val="28"/>
        </w:rPr>
        <w:t>(полное наименование организации в соответствии с уставом)</w:t>
      </w:r>
    </w:p>
    <w:p w14:paraId="446BF724" w14:textId="77777777" w:rsidR="00FE413B" w:rsidRPr="00D54585" w:rsidRDefault="00FE413B" w:rsidP="00F5183A">
      <w:pPr>
        <w:suppressAutoHyphens w:val="0"/>
        <w:autoSpaceDE w:val="0"/>
        <w:autoSpaceDN w:val="0"/>
        <w:adjustRightInd w:val="0"/>
        <w:ind w:firstLine="709"/>
        <w:contextualSpacing/>
        <w:jc w:val="both"/>
        <w:rPr>
          <w:sz w:val="28"/>
          <w:szCs w:val="28"/>
          <w:lang w:eastAsia="ru-RU"/>
        </w:rPr>
      </w:pPr>
      <w:r w:rsidRPr="00D54585">
        <w:rPr>
          <w:sz w:val="28"/>
          <w:szCs w:val="28"/>
          <w:lang w:eastAsia="ru-RU"/>
        </w:rPr>
        <w:t>не явл</w:t>
      </w:r>
      <w:r>
        <w:rPr>
          <w:sz w:val="28"/>
          <w:szCs w:val="28"/>
          <w:lang w:eastAsia="ru-RU"/>
        </w:rPr>
        <w:t>яется</w:t>
      </w:r>
      <w:r w:rsidRPr="00D54585">
        <w:rPr>
          <w:sz w:val="28"/>
          <w:szCs w:val="28"/>
          <w:lang w:eastAsia="ru-RU"/>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w:t>
      </w:r>
      <w:r>
        <w:rPr>
          <w:sz w:val="28"/>
          <w:szCs w:val="28"/>
          <w:lang w:eastAsia="ru-RU"/>
        </w:rPr>
        <w:t xml:space="preserve"> в Российской Федерации (далее –</w:t>
      </w:r>
      <w:r w:rsidRPr="00D54585">
        <w:rPr>
          <w:sz w:val="28"/>
          <w:szCs w:val="28"/>
          <w:lang w:eastAsia="ru-RU"/>
        </w:rPr>
        <w:t xml:space="preserve"> офшорные компании), </w:t>
      </w:r>
      <w:r w:rsidR="008C7BA7">
        <w:rPr>
          <w:sz w:val="28"/>
          <w:szCs w:val="28"/>
          <w:lang w:eastAsia="ru-RU"/>
        </w:rPr>
        <w:t xml:space="preserve">                  </w:t>
      </w:r>
      <w:r w:rsidRPr="00D54585">
        <w:rPr>
          <w:sz w:val="28"/>
          <w:szCs w:val="28"/>
          <w:lang w:eastAsia="ru-RU"/>
        </w:rPr>
        <w:t xml:space="preserve">а также российским юридическим лицом, в уставном (складочном) капитале </w:t>
      </w:r>
      <w:r w:rsidRPr="00D54585">
        <w:rPr>
          <w:sz w:val="28"/>
          <w:szCs w:val="28"/>
          <w:lang w:eastAsia="ru-RU"/>
        </w:rPr>
        <w:lastRenderedPageBreak/>
        <w:t>которого доля прямого или косвенного (через третьих лиц) участия офшорных компаний в совокупности превышает 25 процентов;</w:t>
      </w:r>
    </w:p>
    <w:p w14:paraId="7CF4FCE9" w14:textId="77777777" w:rsidR="00FE413B" w:rsidRPr="00D54585" w:rsidRDefault="00FE413B" w:rsidP="00F5183A">
      <w:pPr>
        <w:suppressAutoHyphens w:val="0"/>
        <w:autoSpaceDE w:val="0"/>
        <w:autoSpaceDN w:val="0"/>
        <w:adjustRightInd w:val="0"/>
        <w:ind w:firstLine="709"/>
        <w:contextualSpacing/>
        <w:jc w:val="both"/>
        <w:rPr>
          <w:sz w:val="28"/>
          <w:szCs w:val="28"/>
          <w:lang w:eastAsia="ru-RU"/>
        </w:rPr>
      </w:pPr>
      <w:r w:rsidRPr="00D54585">
        <w:rPr>
          <w:sz w:val="28"/>
          <w:szCs w:val="28"/>
          <w:lang w:eastAsia="ru-RU"/>
        </w:rPr>
        <w:t>не находит</w:t>
      </w:r>
      <w:r>
        <w:rPr>
          <w:sz w:val="28"/>
          <w:szCs w:val="28"/>
          <w:lang w:eastAsia="ru-RU"/>
        </w:rPr>
        <w:t>ся</w:t>
      </w:r>
      <w:r w:rsidRPr="00D54585">
        <w:rPr>
          <w:sz w:val="28"/>
          <w:szCs w:val="28"/>
          <w:lang w:eastAsia="ru-RU"/>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D9778DE" w14:textId="77777777" w:rsidR="00FE413B" w:rsidRPr="00D54585" w:rsidRDefault="00FE413B" w:rsidP="00F5183A">
      <w:pPr>
        <w:suppressAutoHyphens w:val="0"/>
        <w:autoSpaceDE w:val="0"/>
        <w:autoSpaceDN w:val="0"/>
        <w:adjustRightInd w:val="0"/>
        <w:ind w:firstLine="709"/>
        <w:contextualSpacing/>
        <w:jc w:val="both"/>
        <w:rPr>
          <w:sz w:val="28"/>
          <w:szCs w:val="28"/>
          <w:lang w:eastAsia="ru-RU"/>
        </w:rPr>
      </w:pPr>
      <w:r>
        <w:rPr>
          <w:sz w:val="28"/>
          <w:szCs w:val="28"/>
          <w:lang w:eastAsia="ru-RU"/>
        </w:rPr>
        <w:t>не находит</w:t>
      </w:r>
      <w:r w:rsidRPr="00D54585">
        <w:rPr>
          <w:sz w:val="28"/>
          <w:szCs w:val="28"/>
          <w:lang w:eastAsia="ru-RU"/>
        </w:rPr>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704D12A" w14:textId="77777777" w:rsidR="00FE413B" w:rsidRPr="00D54585" w:rsidRDefault="00FE413B" w:rsidP="00F5183A">
      <w:pPr>
        <w:suppressAutoHyphens w:val="0"/>
        <w:autoSpaceDE w:val="0"/>
        <w:autoSpaceDN w:val="0"/>
        <w:adjustRightInd w:val="0"/>
        <w:ind w:firstLine="709"/>
        <w:contextualSpacing/>
        <w:jc w:val="both"/>
        <w:rPr>
          <w:sz w:val="28"/>
          <w:szCs w:val="28"/>
          <w:lang w:eastAsia="ru-RU"/>
        </w:rPr>
      </w:pPr>
      <w:r w:rsidRPr="00D54585">
        <w:rPr>
          <w:sz w:val="28"/>
          <w:szCs w:val="28"/>
          <w:lang w:eastAsia="ru-RU"/>
        </w:rPr>
        <w:t>не получ</w:t>
      </w:r>
      <w:r>
        <w:rPr>
          <w:sz w:val="28"/>
          <w:szCs w:val="28"/>
          <w:lang w:eastAsia="ru-RU"/>
        </w:rPr>
        <w:t>ает</w:t>
      </w:r>
      <w:r w:rsidRPr="00D54585">
        <w:rPr>
          <w:sz w:val="28"/>
          <w:szCs w:val="28"/>
          <w:lang w:eastAsia="ru-RU"/>
        </w:rPr>
        <w:t xml:space="preserve"> средства из областного бюджета Тверской области на основании иных нормативных правовых актов Тверской области на цели, указанные в пункте 2 </w:t>
      </w:r>
      <w:r w:rsidRPr="00CD5CAE">
        <w:rPr>
          <w:sz w:val="28"/>
          <w:szCs w:val="28"/>
          <w:lang w:eastAsia="ru-RU"/>
        </w:rPr>
        <w:t>Порядка</w:t>
      </w:r>
      <w:r w:rsidRPr="00D54585">
        <w:rPr>
          <w:sz w:val="28"/>
          <w:szCs w:val="28"/>
          <w:lang w:eastAsia="ru-RU"/>
        </w:rPr>
        <w:t>;</w:t>
      </w:r>
    </w:p>
    <w:p w14:paraId="2ED8FD0B" w14:textId="77777777" w:rsidR="00FE413B" w:rsidRPr="00D54585" w:rsidRDefault="00FE413B" w:rsidP="00F5183A">
      <w:pPr>
        <w:suppressAutoHyphens w:val="0"/>
        <w:autoSpaceDE w:val="0"/>
        <w:autoSpaceDN w:val="0"/>
        <w:adjustRightInd w:val="0"/>
        <w:ind w:firstLine="709"/>
        <w:contextualSpacing/>
        <w:jc w:val="both"/>
        <w:rPr>
          <w:sz w:val="28"/>
          <w:szCs w:val="28"/>
          <w:lang w:eastAsia="ru-RU"/>
        </w:rPr>
      </w:pPr>
      <w:r w:rsidRPr="00D54585">
        <w:rPr>
          <w:sz w:val="28"/>
          <w:szCs w:val="28"/>
          <w:lang w:eastAsia="ru-RU"/>
        </w:rPr>
        <w:t>не явля</w:t>
      </w:r>
      <w:r>
        <w:rPr>
          <w:sz w:val="28"/>
          <w:szCs w:val="28"/>
          <w:lang w:eastAsia="ru-RU"/>
        </w:rPr>
        <w:t>ет</w:t>
      </w:r>
      <w:r w:rsidRPr="00D54585">
        <w:rPr>
          <w:sz w:val="28"/>
          <w:szCs w:val="28"/>
          <w:lang w:eastAsia="ru-RU"/>
        </w:rPr>
        <w:t xml:space="preserve">ся иностранным агентом в соответствии с Федеральным законом от </w:t>
      </w:r>
      <w:r>
        <w:rPr>
          <w:sz w:val="28"/>
          <w:szCs w:val="28"/>
          <w:lang w:eastAsia="ru-RU"/>
        </w:rPr>
        <w:t xml:space="preserve">14.07.2022 № 255-ФЗ «О контроле </w:t>
      </w:r>
      <w:r w:rsidRPr="00D54585">
        <w:rPr>
          <w:sz w:val="28"/>
          <w:szCs w:val="28"/>
          <w:lang w:eastAsia="ru-RU"/>
        </w:rPr>
        <w:t>за деятельностью лиц, находящихся под иностранным влиянием»;</w:t>
      </w:r>
    </w:p>
    <w:p w14:paraId="55705F18" w14:textId="77777777" w:rsidR="00FE413B" w:rsidRPr="00D54585" w:rsidRDefault="00FE413B" w:rsidP="00F5183A">
      <w:pPr>
        <w:suppressAutoHyphens w:val="0"/>
        <w:autoSpaceDE w:val="0"/>
        <w:autoSpaceDN w:val="0"/>
        <w:adjustRightInd w:val="0"/>
        <w:ind w:firstLine="709"/>
        <w:contextualSpacing/>
        <w:jc w:val="both"/>
        <w:rPr>
          <w:sz w:val="28"/>
          <w:szCs w:val="28"/>
          <w:lang w:eastAsia="ru-RU"/>
        </w:rPr>
      </w:pPr>
      <w:r>
        <w:rPr>
          <w:sz w:val="28"/>
          <w:szCs w:val="28"/>
          <w:lang w:eastAsia="ru-RU"/>
        </w:rPr>
        <w:t>не находит</w:t>
      </w:r>
      <w:r w:rsidRPr="00D54585">
        <w:rPr>
          <w:sz w:val="28"/>
          <w:szCs w:val="28"/>
          <w:lang w:eastAsia="ru-RU"/>
        </w:rPr>
        <w:t xml:space="preserve">ся в процессе реорганизации (за исключением реорганизации в форме присоединения к </w:t>
      </w:r>
      <w:r>
        <w:rPr>
          <w:sz w:val="28"/>
          <w:szCs w:val="28"/>
          <w:lang w:eastAsia="ru-RU"/>
        </w:rPr>
        <w:t>организации</w:t>
      </w:r>
      <w:r w:rsidRPr="00D54585">
        <w:rPr>
          <w:sz w:val="28"/>
          <w:szCs w:val="28"/>
          <w:lang w:eastAsia="ru-RU"/>
        </w:rPr>
        <w:t xml:space="preserve"> другого юридического лица), ликвидации, в отношении </w:t>
      </w:r>
      <w:r>
        <w:rPr>
          <w:sz w:val="28"/>
          <w:szCs w:val="28"/>
          <w:lang w:eastAsia="ru-RU"/>
        </w:rPr>
        <w:t>организации</w:t>
      </w:r>
      <w:r w:rsidRPr="00D54585">
        <w:rPr>
          <w:sz w:val="28"/>
          <w:szCs w:val="28"/>
          <w:lang w:eastAsia="ru-RU"/>
        </w:rPr>
        <w:t xml:space="preserve"> не введена процедура банкротства, деятельность </w:t>
      </w:r>
      <w:r>
        <w:rPr>
          <w:sz w:val="28"/>
          <w:szCs w:val="28"/>
          <w:lang w:eastAsia="ru-RU"/>
        </w:rPr>
        <w:t>организации</w:t>
      </w:r>
      <w:r w:rsidRPr="00D54585">
        <w:rPr>
          <w:sz w:val="28"/>
          <w:szCs w:val="28"/>
          <w:lang w:eastAsia="ru-RU"/>
        </w:rPr>
        <w:t xml:space="preserve"> не приостановлена в порядке, предусмотренном законод</w:t>
      </w:r>
      <w:r>
        <w:rPr>
          <w:sz w:val="28"/>
          <w:szCs w:val="28"/>
          <w:lang w:eastAsia="ru-RU"/>
        </w:rPr>
        <w:t>ательством Российской Федерации;</w:t>
      </w:r>
    </w:p>
    <w:p w14:paraId="52FCFC3A" w14:textId="77777777" w:rsidR="00FE413B" w:rsidRPr="005952F1" w:rsidRDefault="00FE413B" w:rsidP="00F5183A">
      <w:pPr>
        <w:widowControl w:val="0"/>
        <w:autoSpaceDE w:val="0"/>
        <w:autoSpaceDN w:val="0"/>
        <w:contextualSpacing/>
        <w:jc w:val="both"/>
        <w:rPr>
          <w:sz w:val="28"/>
          <w:szCs w:val="28"/>
        </w:rPr>
      </w:pPr>
      <w:r w:rsidRPr="005952F1">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r>
        <w:rPr>
          <w:sz w:val="28"/>
          <w:szCs w:val="28"/>
        </w:rPr>
        <w:t>.</w:t>
      </w:r>
    </w:p>
    <w:p w14:paraId="4E65151C" w14:textId="77777777" w:rsidR="00FE413B" w:rsidRPr="00D54585" w:rsidRDefault="00FE413B" w:rsidP="00F5183A">
      <w:pPr>
        <w:widowControl w:val="0"/>
        <w:autoSpaceDE w:val="0"/>
        <w:autoSpaceDN w:val="0"/>
        <w:contextualSpacing/>
        <w:jc w:val="both"/>
        <w:rPr>
          <w:sz w:val="28"/>
          <w:szCs w:val="28"/>
        </w:rPr>
      </w:pPr>
    </w:p>
    <w:p w14:paraId="16E7BD6C" w14:textId="77777777" w:rsidR="00FE413B" w:rsidRPr="00D54585" w:rsidRDefault="00FE413B" w:rsidP="00F5183A">
      <w:pPr>
        <w:widowControl w:val="0"/>
        <w:autoSpaceDE w:val="0"/>
        <w:autoSpaceDN w:val="0"/>
        <w:ind w:firstLine="708"/>
        <w:contextualSpacing/>
        <w:jc w:val="both"/>
        <w:rPr>
          <w:sz w:val="28"/>
          <w:szCs w:val="28"/>
        </w:rPr>
      </w:pPr>
      <w:r w:rsidRPr="00D54585">
        <w:rPr>
          <w:sz w:val="28"/>
          <w:szCs w:val="28"/>
        </w:rPr>
        <w:t>К заявке прилагаются следующие документы: _______</w:t>
      </w:r>
      <w:r>
        <w:rPr>
          <w:sz w:val="28"/>
          <w:szCs w:val="28"/>
        </w:rPr>
        <w:t>_</w:t>
      </w:r>
      <w:r w:rsidRPr="00D54585">
        <w:rPr>
          <w:sz w:val="28"/>
          <w:szCs w:val="28"/>
        </w:rPr>
        <w:t>_____________</w:t>
      </w:r>
    </w:p>
    <w:p w14:paraId="535AA170"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__________________________________________________________________</w:t>
      </w:r>
    </w:p>
    <w:p w14:paraId="56F03149"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__________________________________________________________________</w:t>
      </w:r>
    </w:p>
    <w:p w14:paraId="579F9110"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__________________________________________________________________</w:t>
      </w:r>
    </w:p>
    <w:p w14:paraId="1F8D00F6" w14:textId="77777777" w:rsidR="00FE413B" w:rsidRDefault="00FE413B" w:rsidP="00F5183A">
      <w:pPr>
        <w:widowControl w:val="0"/>
        <w:autoSpaceDE w:val="0"/>
        <w:autoSpaceDN w:val="0"/>
        <w:contextualSpacing/>
        <w:jc w:val="both"/>
        <w:rPr>
          <w:sz w:val="28"/>
          <w:szCs w:val="28"/>
        </w:rPr>
      </w:pPr>
      <w:r>
        <w:rPr>
          <w:sz w:val="28"/>
          <w:szCs w:val="28"/>
        </w:rPr>
        <w:t>«___» __________</w:t>
      </w:r>
      <w:r w:rsidRPr="00D54585">
        <w:rPr>
          <w:sz w:val="28"/>
          <w:szCs w:val="28"/>
        </w:rPr>
        <w:t xml:space="preserve"> 20__ г. </w:t>
      </w:r>
    </w:p>
    <w:p w14:paraId="7F6A914A" w14:textId="77777777" w:rsidR="00FE413B" w:rsidRDefault="00FE413B" w:rsidP="00F5183A">
      <w:pPr>
        <w:widowControl w:val="0"/>
        <w:autoSpaceDE w:val="0"/>
        <w:autoSpaceDN w:val="0"/>
        <w:contextualSpacing/>
        <w:jc w:val="both"/>
        <w:rPr>
          <w:sz w:val="28"/>
          <w:szCs w:val="28"/>
        </w:rPr>
      </w:pPr>
    </w:p>
    <w:p w14:paraId="3654BF5E"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_________________________           _____________________</w:t>
      </w:r>
      <w:r>
        <w:rPr>
          <w:sz w:val="28"/>
          <w:szCs w:val="28"/>
        </w:rPr>
        <w:t>____</w:t>
      </w:r>
      <w:r w:rsidRPr="00D54585">
        <w:rPr>
          <w:sz w:val="28"/>
          <w:szCs w:val="28"/>
        </w:rPr>
        <w:t>___________</w:t>
      </w:r>
    </w:p>
    <w:p w14:paraId="6C3E39CF" w14:textId="77777777" w:rsidR="00FE413B" w:rsidRPr="008C7BA7" w:rsidRDefault="00FE413B" w:rsidP="00F5183A">
      <w:pPr>
        <w:widowControl w:val="0"/>
        <w:autoSpaceDE w:val="0"/>
        <w:autoSpaceDN w:val="0"/>
        <w:contextualSpacing/>
        <w:jc w:val="both"/>
        <w:rPr>
          <w:szCs w:val="28"/>
        </w:rPr>
      </w:pPr>
      <w:r w:rsidRPr="008C7BA7">
        <w:rPr>
          <w:szCs w:val="28"/>
        </w:rPr>
        <w:t xml:space="preserve">            (</w:t>
      </w:r>
      <w:proofErr w:type="gramStart"/>
      <w:r w:rsidRPr="008C7BA7">
        <w:rPr>
          <w:szCs w:val="28"/>
        </w:rPr>
        <w:t xml:space="preserve">подпись)   </w:t>
      </w:r>
      <w:proofErr w:type="gramEnd"/>
      <w:r w:rsidRPr="008C7BA7">
        <w:rPr>
          <w:szCs w:val="28"/>
        </w:rPr>
        <w:t xml:space="preserve">                    </w:t>
      </w:r>
      <w:r w:rsidR="008C7BA7">
        <w:rPr>
          <w:szCs w:val="28"/>
        </w:rPr>
        <w:t xml:space="preserve">                 </w:t>
      </w:r>
      <w:r w:rsidRPr="008C7BA7">
        <w:rPr>
          <w:szCs w:val="28"/>
        </w:rPr>
        <w:t xml:space="preserve">           (фамилия, имя, отчество (при наличии)</w:t>
      </w:r>
    </w:p>
    <w:p w14:paraId="2A3CB10A" w14:textId="77777777" w:rsidR="00FE413B" w:rsidRPr="00D54585" w:rsidRDefault="00FE413B" w:rsidP="00F5183A">
      <w:pPr>
        <w:widowControl w:val="0"/>
        <w:autoSpaceDE w:val="0"/>
        <w:autoSpaceDN w:val="0"/>
        <w:ind w:firstLine="708"/>
        <w:contextualSpacing/>
        <w:jc w:val="both"/>
        <w:rPr>
          <w:sz w:val="28"/>
          <w:szCs w:val="28"/>
        </w:rPr>
      </w:pPr>
    </w:p>
    <w:p w14:paraId="75608367" w14:textId="77777777" w:rsidR="00FE413B" w:rsidRPr="00D54585" w:rsidRDefault="00FE413B" w:rsidP="00F5183A">
      <w:pPr>
        <w:widowControl w:val="0"/>
        <w:autoSpaceDE w:val="0"/>
        <w:autoSpaceDN w:val="0"/>
        <w:ind w:firstLine="708"/>
        <w:contextualSpacing/>
        <w:jc w:val="both"/>
        <w:rPr>
          <w:sz w:val="28"/>
          <w:szCs w:val="28"/>
        </w:rPr>
      </w:pPr>
      <w:r w:rsidRPr="00D54585">
        <w:rPr>
          <w:sz w:val="28"/>
          <w:szCs w:val="28"/>
        </w:rPr>
        <w:t>Заявка и прилагаемые к ней согласно</w:t>
      </w:r>
      <w:r>
        <w:rPr>
          <w:sz w:val="28"/>
          <w:szCs w:val="28"/>
        </w:rPr>
        <w:t xml:space="preserve"> </w:t>
      </w:r>
      <w:proofErr w:type="gramStart"/>
      <w:r w:rsidRPr="00D54585">
        <w:rPr>
          <w:sz w:val="28"/>
          <w:szCs w:val="28"/>
        </w:rPr>
        <w:t>перечню</w:t>
      </w:r>
      <w:proofErr w:type="gramEnd"/>
      <w:r w:rsidRPr="00D54585">
        <w:rPr>
          <w:sz w:val="28"/>
          <w:szCs w:val="28"/>
        </w:rPr>
        <w:t xml:space="preserve"> документы приняты.</w:t>
      </w:r>
    </w:p>
    <w:p w14:paraId="129DFE28" w14:textId="77777777" w:rsidR="00FE413B" w:rsidRPr="00D54585" w:rsidRDefault="00FE413B" w:rsidP="00F5183A">
      <w:pPr>
        <w:widowControl w:val="0"/>
        <w:autoSpaceDE w:val="0"/>
        <w:autoSpaceDN w:val="0"/>
        <w:contextualSpacing/>
        <w:jc w:val="both"/>
        <w:rPr>
          <w:sz w:val="28"/>
          <w:szCs w:val="28"/>
        </w:rPr>
      </w:pPr>
    </w:p>
    <w:p w14:paraId="522C0232"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 _____________ 20__ г.</w:t>
      </w:r>
    </w:p>
    <w:p w14:paraId="7D5D24CF" w14:textId="77777777" w:rsidR="00FE413B" w:rsidRPr="00D54585" w:rsidRDefault="00FE413B" w:rsidP="00F5183A">
      <w:pPr>
        <w:widowControl w:val="0"/>
        <w:autoSpaceDE w:val="0"/>
        <w:autoSpaceDN w:val="0"/>
        <w:contextualSpacing/>
        <w:jc w:val="both"/>
        <w:rPr>
          <w:sz w:val="28"/>
          <w:szCs w:val="28"/>
        </w:rPr>
      </w:pPr>
    </w:p>
    <w:p w14:paraId="795A0192" w14:textId="77777777" w:rsidR="00FE413B" w:rsidRPr="00D54585" w:rsidRDefault="00FE413B" w:rsidP="00F5183A">
      <w:pPr>
        <w:widowControl w:val="0"/>
        <w:autoSpaceDE w:val="0"/>
        <w:autoSpaceDN w:val="0"/>
        <w:contextualSpacing/>
        <w:jc w:val="both"/>
        <w:rPr>
          <w:sz w:val="28"/>
          <w:szCs w:val="28"/>
        </w:rPr>
      </w:pPr>
      <w:r w:rsidRPr="00D54585">
        <w:rPr>
          <w:sz w:val="28"/>
          <w:szCs w:val="28"/>
        </w:rPr>
        <w:t>______________________________________________________________</w:t>
      </w:r>
      <w:r w:rsidR="008C7BA7">
        <w:rPr>
          <w:sz w:val="28"/>
          <w:szCs w:val="28"/>
        </w:rPr>
        <w:t>__</w:t>
      </w:r>
      <w:r w:rsidRPr="00D54585">
        <w:rPr>
          <w:sz w:val="28"/>
          <w:szCs w:val="28"/>
        </w:rPr>
        <w:t>__</w:t>
      </w:r>
    </w:p>
    <w:p w14:paraId="0CFB3F4B" w14:textId="77777777" w:rsidR="00FE413B" w:rsidRPr="008C7BA7" w:rsidRDefault="00FE413B" w:rsidP="008C7BA7">
      <w:pPr>
        <w:widowControl w:val="0"/>
        <w:autoSpaceDE w:val="0"/>
        <w:autoSpaceDN w:val="0"/>
        <w:contextualSpacing/>
        <w:jc w:val="center"/>
        <w:rPr>
          <w:szCs w:val="28"/>
        </w:rPr>
      </w:pPr>
      <w:r w:rsidRPr="008C7BA7">
        <w:rPr>
          <w:szCs w:val="28"/>
        </w:rPr>
        <w:t>(должность лица, принявшего заявку)</w:t>
      </w:r>
    </w:p>
    <w:p w14:paraId="1DB7E076" w14:textId="77777777" w:rsidR="008C493C" w:rsidRDefault="008C493C" w:rsidP="008C493C">
      <w:pPr>
        <w:widowControl w:val="0"/>
        <w:autoSpaceDE w:val="0"/>
        <w:autoSpaceDN w:val="0"/>
        <w:jc w:val="both"/>
        <w:rPr>
          <w:sz w:val="28"/>
          <w:szCs w:val="28"/>
        </w:rPr>
      </w:pPr>
      <w:r>
        <w:rPr>
          <w:sz w:val="28"/>
          <w:szCs w:val="28"/>
        </w:rPr>
        <w:t>_________________________           ____________________________________</w:t>
      </w:r>
    </w:p>
    <w:p w14:paraId="322ADBE5" w14:textId="77777777" w:rsidR="008C493C" w:rsidRDefault="008C493C" w:rsidP="008C493C">
      <w:pPr>
        <w:widowControl w:val="0"/>
        <w:autoSpaceDE w:val="0"/>
        <w:autoSpaceDN w:val="0"/>
        <w:jc w:val="both"/>
        <w:rPr>
          <w:szCs w:val="28"/>
        </w:rPr>
      </w:pPr>
      <w:r>
        <w:rPr>
          <w:szCs w:val="28"/>
        </w:rPr>
        <w:t xml:space="preserve">            (</w:t>
      </w:r>
      <w:proofErr w:type="gramStart"/>
      <w:r>
        <w:rPr>
          <w:szCs w:val="28"/>
        </w:rPr>
        <w:t xml:space="preserve">подпись)   </w:t>
      </w:r>
      <w:proofErr w:type="gramEnd"/>
      <w:r>
        <w:rPr>
          <w:szCs w:val="28"/>
        </w:rPr>
        <w:t xml:space="preserve">                                                (фамилия, имя, отчество (при наличии)</w:t>
      </w:r>
    </w:p>
    <w:p w14:paraId="3142AF8B" w14:textId="77777777" w:rsidR="00AB3FDA" w:rsidRPr="008C7BA7" w:rsidRDefault="00AB3FDA" w:rsidP="00F5183A">
      <w:pPr>
        <w:rPr>
          <w:szCs w:val="28"/>
        </w:rPr>
      </w:pPr>
    </w:p>
    <w:sectPr w:rsidR="00AB3FDA" w:rsidRPr="008C7BA7" w:rsidSect="008C7BA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112EA" w14:textId="77777777" w:rsidR="00D72BD4" w:rsidRDefault="00D72BD4" w:rsidP="00ED3101">
      <w:r>
        <w:separator/>
      </w:r>
    </w:p>
  </w:endnote>
  <w:endnote w:type="continuationSeparator" w:id="0">
    <w:p w14:paraId="698EB6AE" w14:textId="77777777" w:rsidR="00D72BD4" w:rsidRDefault="00D72BD4" w:rsidP="00ED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5F3CA" w14:textId="77777777" w:rsidR="00D72BD4" w:rsidRDefault="00D72BD4" w:rsidP="00ED3101">
      <w:r>
        <w:separator/>
      </w:r>
    </w:p>
  </w:footnote>
  <w:footnote w:type="continuationSeparator" w:id="0">
    <w:p w14:paraId="0A9F4A41" w14:textId="77777777" w:rsidR="00D72BD4" w:rsidRDefault="00D72BD4" w:rsidP="00ED3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8343" w14:textId="3308ACBD" w:rsidR="00220AA7" w:rsidRDefault="00220AA7">
    <w:pPr>
      <w:pStyle w:val="a3"/>
      <w:jc w:val="center"/>
    </w:pPr>
    <w:r>
      <w:fldChar w:fldCharType="begin"/>
    </w:r>
    <w:r>
      <w:instrText xml:space="preserve"> PAGE   \* MERGEFORMAT </w:instrText>
    </w:r>
    <w:r>
      <w:fldChar w:fldCharType="separate"/>
    </w:r>
    <w:r w:rsidR="00B022D0">
      <w:rPr>
        <w:noProof/>
      </w:rPr>
      <w:t>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062A"/>
    <w:multiLevelType w:val="hybridMultilevel"/>
    <w:tmpl w:val="A942F8D8"/>
    <w:lvl w:ilvl="0" w:tplc="F7285246">
      <w:start w:val="1"/>
      <w:numFmt w:val="decimal"/>
      <w:lvlText w:val="%1."/>
      <w:lvlJc w:val="left"/>
      <w:pPr>
        <w:ind w:left="2027"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22"/>
    <w:rsid w:val="00002805"/>
    <w:rsid w:val="00002B97"/>
    <w:rsid w:val="0000303E"/>
    <w:rsid w:val="00004614"/>
    <w:rsid w:val="00004F7F"/>
    <w:rsid w:val="000132ED"/>
    <w:rsid w:val="00013810"/>
    <w:rsid w:val="00022517"/>
    <w:rsid w:val="00022DC7"/>
    <w:rsid w:val="000266EF"/>
    <w:rsid w:val="000338ED"/>
    <w:rsid w:val="0003645C"/>
    <w:rsid w:val="000373F5"/>
    <w:rsid w:val="00046064"/>
    <w:rsid w:val="00057A83"/>
    <w:rsid w:val="0006293F"/>
    <w:rsid w:val="00062D2A"/>
    <w:rsid w:val="00064541"/>
    <w:rsid w:val="0007034D"/>
    <w:rsid w:val="00073CA4"/>
    <w:rsid w:val="00074283"/>
    <w:rsid w:val="00084D65"/>
    <w:rsid w:val="000923FA"/>
    <w:rsid w:val="00095071"/>
    <w:rsid w:val="000A1AB4"/>
    <w:rsid w:val="000A61D7"/>
    <w:rsid w:val="000A6C5E"/>
    <w:rsid w:val="000B1E84"/>
    <w:rsid w:val="000B25AA"/>
    <w:rsid w:val="000B46B4"/>
    <w:rsid w:val="000B4CAB"/>
    <w:rsid w:val="000B5A3B"/>
    <w:rsid w:val="000B6337"/>
    <w:rsid w:val="000B6F29"/>
    <w:rsid w:val="000C5A23"/>
    <w:rsid w:val="000D5A75"/>
    <w:rsid w:val="000D62DA"/>
    <w:rsid w:val="000F2780"/>
    <w:rsid w:val="000F6790"/>
    <w:rsid w:val="000F78E1"/>
    <w:rsid w:val="00104F6E"/>
    <w:rsid w:val="00106477"/>
    <w:rsid w:val="001111E4"/>
    <w:rsid w:val="00112973"/>
    <w:rsid w:val="001141FD"/>
    <w:rsid w:val="00115D97"/>
    <w:rsid w:val="00126A49"/>
    <w:rsid w:val="0013126D"/>
    <w:rsid w:val="001411E6"/>
    <w:rsid w:val="001427A7"/>
    <w:rsid w:val="001444A5"/>
    <w:rsid w:val="00144A7E"/>
    <w:rsid w:val="00144CFD"/>
    <w:rsid w:val="0014624F"/>
    <w:rsid w:val="001542F3"/>
    <w:rsid w:val="001668C0"/>
    <w:rsid w:val="00170808"/>
    <w:rsid w:val="00175015"/>
    <w:rsid w:val="00180349"/>
    <w:rsid w:val="001830A0"/>
    <w:rsid w:val="00183732"/>
    <w:rsid w:val="0019067C"/>
    <w:rsid w:val="001977A9"/>
    <w:rsid w:val="001B0AB7"/>
    <w:rsid w:val="001B30B8"/>
    <w:rsid w:val="001B37FC"/>
    <w:rsid w:val="001B4E6C"/>
    <w:rsid w:val="001B5F7F"/>
    <w:rsid w:val="001B6D4C"/>
    <w:rsid w:val="001C4E29"/>
    <w:rsid w:val="001D0315"/>
    <w:rsid w:val="001D560A"/>
    <w:rsid w:val="001D79CC"/>
    <w:rsid w:val="001F005A"/>
    <w:rsid w:val="001F5745"/>
    <w:rsid w:val="001F5884"/>
    <w:rsid w:val="00213445"/>
    <w:rsid w:val="00220AA7"/>
    <w:rsid w:val="002226BA"/>
    <w:rsid w:val="00226BB5"/>
    <w:rsid w:val="00231CCC"/>
    <w:rsid w:val="0023677C"/>
    <w:rsid w:val="002445B1"/>
    <w:rsid w:val="00244E49"/>
    <w:rsid w:val="002460C9"/>
    <w:rsid w:val="002531D2"/>
    <w:rsid w:val="00257CA0"/>
    <w:rsid w:val="002626C2"/>
    <w:rsid w:val="00262E87"/>
    <w:rsid w:val="00265C24"/>
    <w:rsid w:val="00272B3B"/>
    <w:rsid w:val="00284829"/>
    <w:rsid w:val="002854E6"/>
    <w:rsid w:val="0028725F"/>
    <w:rsid w:val="00287A3F"/>
    <w:rsid w:val="002A1980"/>
    <w:rsid w:val="002A2E5B"/>
    <w:rsid w:val="002A3556"/>
    <w:rsid w:val="002A3741"/>
    <w:rsid w:val="002A69B7"/>
    <w:rsid w:val="002B0D6C"/>
    <w:rsid w:val="002B17B4"/>
    <w:rsid w:val="002C0BF6"/>
    <w:rsid w:val="002C2403"/>
    <w:rsid w:val="002C3A29"/>
    <w:rsid w:val="002C7652"/>
    <w:rsid w:val="002D14AE"/>
    <w:rsid w:val="002E0DB9"/>
    <w:rsid w:val="002E151D"/>
    <w:rsid w:val="002E4C43"/>
    <w:rsid w:val="002F2810"/>
    <w:rsid w:val="002F3B93"/>
    <w:rsid w:val="002F5EBD"/>
    <w:rsid w:val="002F7940"/>
    <w:rsid w:val="00306462"/>
    <w:rsid w:val="0030721C"/>
    <w:rsid w:val="003122BF"/>
    <w:rsid w:val="00314357"/>
    <w:rsid w:val="00342C93"/>
    <w:rsid w:val="003431BC"/>
    <w:rsid w:val="00346E35"/>
    <w:rsid w:val="00351B08"/>
    <w:rsid w:val="003571E8"/>
    <w:rsid w:val="003600B4"/>
    <w:rsid w:val="00364A09"/>
    <w:rsid w:val="00370E17"/>
    <w:rsid w:val="00372D3F"/>
    <w:rsid w:val="00374F14"/>
    <w:rsid w:val="00376844"/>
    <w:rsid w:val="00380BD2"/>
    <w:rsid w:val="00382D35"/>
    <w:rsid w:val="00385F34"/>
    <w:rsid w:val="0039288E"/>
    <w:rsid w:val="0039325B"/>
    <w:rsid w:val="00393457"/>
    <w:rsid w:val="00394C45"/>
    <w:rsid w:val="003A6F10"/>
    <w:rsid w:val="003A72DE"/>
    <w:rsid w:val="003B7503"/>
    <w:rsid w:val="003C5C3F"/>
    <w:rsid w:val="003C7145"/>
    <w:rsid w:val="003C7C82"/>
    <w:rsid w:val="003D6E18"/>
    <w:rsid w:val="003D7F4E"/>
    <w:rsid w:val="003E6952"/>
    <w:rsid w:val="003E722C"/>
    <w:rsid w:val="003E7FA0"/>
    <w:rsid w:val="003F06AC"/>
    <w:rsid w:val="003F0E2B"/>
    <w:rsid w:val="003F11DF"/>
    <w:rsid w:val="003F43C2"/>
    <w:rsid w:val="003F5A06"/>
    <w:rsid w:val="003F5AAC"/>
    <w:rsid w:val="003F7AFF"/>
    <w:rsid w:val="0040086D"/>
    <w:rsid w:val="00405BFF"/>
    <w:rsid w:val="00407FC0"/>
    <w:rsid w:val="0041046D"/>
    <w:rsid w:val="00416E4A"/>
    <w:rsid w:val="0042541E"/>
    <w:rsid w:val="00427E40"/>
    <w:rsid w:val="0043011B"/>
    <w:rsid w:val="00430ACC"/>
    <w:rsid w:val="004418EE"/>
    <w:rsid w:val="004440F6"/>
    <w:rsid w:val="004501EF"/>
    <w:rsid w:val="0045690A"/>
    <w:rsid w:val="00457200"/>
    <w:rsid w:val="0046118F"/>
    <w:rsid w:val="004640DD"/>
    <w:rsid w:val="00465F34"/>
    <w:rsid w:val="00466AB7"/>
    <w:rsid w:val="00471747"/>
    <w:rsid w:val="00482631"/>
    <w:rsid w:val="00483975"/>
    <w:rsid w:val="0048430C"/>
    <w:rsid w:val="0048439B"/>
    <w:rsid w:val="00485DC3"/>
    <w:rsid w:val="00490753"/>
    <w:rsid w:val="0049116D"/>
    <w:rsid w:val="00493FB6"/>
    <w:rsid w:val="00494A52"/>
    <w:rsid w:val="004953C1"/>
    <w:rsid w:val="004A3D81"/>
    <w:rsid w:val="004A6C3F"/>
    <w:rsid w:val="004B0E28"/>
    <w:rsid w:val="004B3337"/>
    <w:rsid w:val="004B33AB"/>
    <w:rsid w:val="004B3F62"/>
    <w:rsid w:val="004B62B8"/>
    <w:rsid w:val="004D3F95"/>
    <w:rsid w:val="004D47F3"/>
    <w:rsid w:val="004D5096"/>
    <w:rsid w:val="004D662C"/>
    <w:rsid w:val="004D70F4"/>
    <w:rsid w:val="004E3FB8"/>
    <w:rsid w:val="004E7C35"/>
    <w:rsid w:val="004F7965"/>
    <w:rsid w:val="00502706"/>
    <w:rsid w:val="005042D3"/>
    <w:rsid w:val="00507D9D"/>
    <w:rsid w:val="0051081C"/>
    <w:rsid w:val="00510D4A"/>
    <w:rsid w:val="005134C1"/>
    <w:rsid w:val="005172A2"/>
    <w:rsid w:val="005211B0"/>
    <w:rsid w:val="0052222E"/>
    <w:rsid w:val="005241BE"/>
    <w:rsid w:val="005300E7"/>
    <w:rsid w:val="00532779"/>
    <w:rsid w:val="0053567C"/>
    <w:rsid w:val="005418AC"/>
    <w:rsid w:val="005418C0"/>
    <w:rsid w:val="005432DF"/>
    <w:rsid w:val="0055374A"/>
    <w:rsid w:val="00553AF5"/>
    <w:rsid w:val="00555677"/>
    <w:rsid w:val="0056439F"/>
    <w:rsid w:val="00571FC4"/>
    <w:rsid w:val="0057324C"/>
    <w:rsid w:val="005760A4"/>
    <w:rsid w:val="00583102"/>
    <w:rsid w:val="0058457E"/>
    <w:rsid w:val="00584BD4"/>
    <w:rsid w:val="0058638B"/>
    <w:rsid w:val="005900E9"/>
    <w:rsid w:val="0059028B"/>
    <w:rsid w:val="00591416"/>
    <w:rsid w:val="00592816"/>
    <w:rsid w:val="00593D16"/>
    <w:rsid w:val="005952F1"/>
    <w:rsid w:val="005A27F8"/>
    <w:rsid w:val="005A28AB"/>
    <w:rsid w:val="005A3FEA"/>
    <w:rsid w:val="005A5E58"/>
    <w:rsid w:val="005B67ED"/>
    <w:rsid w:val="005D389D"/>
    <w:rsid w:val="005E5313"/>
    <w:rsid w:val="00603124"/>
    <w:rsid w:val="00603EEF"/>
    <w:rsid w:val="006055C0"/>
    <w:rsid w:val="00606CBD"/>
    <w:rsid w:val="00614874"/>
    <w:rsid w:val="006217CA"/>
    <w:rsid w:val="00623848"/>
    <w:rsid w:val="00624285"/>
    <w:rsid w:val="0062461F"/>
    <w:rsid w:val="00627F00"/>
    <w:rsid w:val="00630BA2"/>
    <w:rsid w:val="00634CB0"/>
    <w:rsid w:val="00636D6B"/>
    <w:rsid w:val="006411BC"/>
    <w:rsid w:val="00642FAC"/>
    <w:rsid w:val="0064374C"/>
    <w:rsid w:val="00645510"/>
    <w:rsid w:val="00646248"/>
    <w:rsid w:val="0065358F"/>
    <w:rsid w:val="00654970"/>
    <w:rsid w:val="00654ABC"/>
    <w:rsid w:val="00660A33"/>
    <w:rsid w:val="006617C2"/>
    <w:rsid w:val="00665D47"/>
    <w:rsid w:val="00667DC5"/>
    <w:rsid w:val="00677E22"/>
    <w:rsid w:val="006831F8"/>
    <w:rsid w:val="00694C93"/>
    <w:rsid w:val="00696500"/>
    <w:rsid w:val="006A2300"/>
    <w:rsid w:val="006A572E"/>
    <w:rsid w:val="006B6FE1"/>
    <w:rsid w:val="006B7A9D"/>
    <w:rsid w:val="006C0B22"/>
    <w:rsid w:val="006C4277"/>
    <w:rsid w:val="006D2151"/>
    <w:rsid w:val="006D2F2A"/>
    <w:rsid w:val="006D5ACC"/>
    <w:rsid w:val="006D6B46"/>
    <w:rsid w:val="006E5259"/>
    <w:rsid w:val="006E7A56"/>
    <w:rsid w:val="006F0537"/>
    <w:rsid w:val="00714E2F"/>
    <w:rsid w:val="0071549A"/>
    <w:rsid w:val="0071684D"/>
    <w:rsid w:val="007176E3"/>
    <w:rsid w:val="00722980"/>
    <w:rsid w:val="00724139"/>
    <w:rsid w:val="00732445"/>
    <w:rsid w:val="0073680B"/>
    <w:rsid w:val="007368D9"/>
    <w:rsid w:val="007441D4"/>
    <w:rsid w:val="007468A0"/>
    <w:rsid w:val="00746A7D"/>
    <w:rsid w:val="00763122"/>
    <w:rsid w:val="007642F4"/>
    <w:rsid w:val="00765416"/>
    <w:rsid w:val="00765B7B"/>
    <w:rsid w:val="00770405"/>
    <w:rsid w:val="00770779"/>
    <w:rsid w:val="00776D24"/>
    <w:rsid w:val="0078089A"/>
    <w:rsid w:val="00791D56"/>
    <w:rsid w:val="007A3229"/>
    <w:rsid w:val="007B3865"/>
    <w:rsid w:val="007B4B38"/>
    <w:rsid w:val="007C074B"/>
    <w:rsid w:val="007C26CF"/>
    <w:rsid w:val="007C3125"/>
    <w:rsid w:val="007C3CE3"/>
    <w:rsid w:val="007C7B6E"/>
    <w:rsid w:val="007D5AA0"/>
    <w:rsid w:val="007D5C81"/>
    <w:rsid w:val="007D68B8"/>
    <w:rsid w:val="007D7707"/>
    <w:rsid w:val="007E6A69"/>
    <w:rsid w:val="007F2E5C"/>
    <w:rsid w:val="007F5862"/>
    <w:rsid w:val="007F7AB1"/>
    <w:rsid w:val="0080017D"/>
    <w:rsid w:val="008027F4"/>
    <w:rsid w:val="00804E5D"/>
    <w:rsid w:val="008057B1"/>
    <w:rsid w:val="0080585E"/>
    <w:rsid w:val="0080775D"/>
    <w:rsid w:val="00811F02"/>
    <w:rsid w:val="00813487"/>
    <w:rsid w:val="0082234D"/>
    <w:rsid w:val="0083224B"/>
    <w:rsid w:val="00833150"/>
    <w:rsid w:val="00835017"/>
    <w:rsid w:val="0083586A"/>
    <w:rsid w:val="008409A5"/>
    <w:rsid w:val="0084296A"/>
    <w:rsid w:val="00844D1A"/>
    <w:rsid w:val="008503C5"/>
    <w:rsid w:val="00854C2D"/>
    <w:rsid w:val="00857C78"/>
    <w:rsid w:val="008610F0"/>
    <w:rsid w:val="00864C2B"/>
    <w:rsid w:val="00874F48"/>
    <w:rsid w:val="008751E2"/>
    <w:rsid w:val="008770EE"/>
    <w:rsid w:val="00880B55"/>
    <w:rsid w:val="00880CDA"/>
    <w:rsid w:val="008816AD"/>
    <w:rsid w:val="008877D2"/>
    <w:rsid w:val="008900E3"/>
    <w:rsid w:val="008A3ADD"/>
    <w:rsid w:val="008A550A"/>
    <w:rsid w:val="008B324C"/>
    <w:rsid w:val="008B6E72"/>
    <w:rsid w:val="008C1E60"/>
    <w:rsid w:val="008C47CB"/>
    <w:rsid w:val="008C493C"/>
    <w:rsid w:val="008C5218"/>
    <w:rsid w:val="008C56EF"/>
    <w:rsid w:val="008C5D35"/>
    <w:rsid w:val="008C7BA7"/>
    <w:rsid w:val="008D3394"/>
    <w:rsid w:val="008E4B30"/>
    <w:rsid w:val="008E4F01"/>
    <w:rsid w:val="008E705A"/>
    <w:rsid w:val="008F467E"/>
    <w:rsid w:val="008F4851"/>
    <w:rsid w:val="008F5FE0"/>
    <w:rsid w:val="00901A6C"/>
    <w:rsid w:val="00905B26"/>
    <w:rsid w:val="00910089"/>
    <w:rsid w:val="0091349E"/>
    <w:rsid w:val="00925944"/>
    <w:rsid w:val="009433F4"/>
    <w:rsid w:val="00943D68"/>
    <w:rsid w:val="0094469B"/>
    <w:rsid w:val="0094747F"/>
    <w:rsid w:val="00947A2A"/>
    <w:rsid w:val="00947B57"/>
    <w:rsid w:val="00951319"/>
    <w:rsid w:val="00952ACA"/>
    <w:rsid w:val="0095665E"/>
    <w:rsid w:val="00957343"/>
    <w:rsid w:val="0097249E"/>
    <w:rsid w:val="0097347B"/>
    <w:rsid w:val="009769AA"/>
    <w:rsid w:val="0098145C"/>
    <w:rsid w:val="0098557E"/>
    <w:rsid w:val="00985C8A"/>
    <w:rsid w:val="0099544E"/>
    <w:rsid w:val="00996196"/>
    <w:rsid w:val="009A2E3F"/>
    <w:rsid w:val="009A3EB2"/>
    <w:rsid w:val="009A630E"/>
    <w:rsid w:val="009A68BE"/>
    <w:rsid w:val="009B479E"/>
    <w:rsid w:val="009C2BBE"/>
    <w:rsid w:val="009C4149"/>
    <w:rsid w:val="009C5EDF"/>
    <w:rsid w:val="009D2847"/>
    <w:rsid w:val="009D6C24"/>
    <w:rsid w:val="009F10D4"/>
    <w:rsid w:val="009F77D5"/>
    <w:rsid w:val="00A0135F"/>
    <w:rsid w:val="00A02440"/>
    <w:rsid w:val="00A02652"/>
    <w:rsid w:val="00A0381B"/>
    <w:rsid w:val="00A06FD4"/>
    <w:rsid w:val="00A15323"/>
    <w:rsid w:val="00A31AF0"/>
    <w:rsid w:val="00A36309"/>
    <w:rsid w:val="00A42DFB"/>
    <w:rsid w:val="00A44A01"/>
    <w:rsid w:val="00A463B1"/>
    <w:rsid w:val="00A509F5"/>
    <w:rsid w:val="00A50D4B"/>
    <w:rsid w:val="00A56D5B"/>
    <w:rsid w:val="00A60D85"/>
    <w:rsid w:val="00A611BA"/>
    <w:rsid w:val="00A61DD1"/>
    <w:rsid w:val="00A62D99"/>
    <w:rsid w:val="00A64E6D"/>
    <w:rsid w:val="00A66171"/>
    <w:rsid w:val="00A704DB"/>
    <w:rsid w:val="00A70BB0"/>
    <w:rsid w:val="00A70BD2"/>
    <w:rsid w:val="00A721BD"/>
    <w:rsid w:val="00A73137"/>
    <w:rsid w:val="00A74152"/>
    <w:rsid w:val="00A76D53"/>
    <w:rsid w:val="00A77776"/>
    <w:rsid w:val="00A77F17"/>
    <w:rsid w:val="00A92790"/>
    <w:rsid w:val="00A930A3"/>
    <w:rsid w:val="00A95CCC"/>
    <w:rsid w:val="00AA0CE1"/>
    <w:rsid w:val="00AA345C"/>
    <w:rsid w:val="00AA3F81"/>
    <w:rsid w:val="00AA460A"/>
    <w:rsid w:val="00AA5ED5"/>
    <w:rsid w:val="00AB3FDA"/>
    <w:rsid w:val="00AB4827"/>
    <w:rsid w:val="00AC1212"/>
    <w:rsid w:val="00AC28E4"/>
    <w:rsid w:val="00AC4268"/>
    <w:rsid w:val="00AD14A2"/>
    <w:rsid w:val="00AD1962"/>
    <w:rsid w:val="00AD3D25"/>
    <w:rsid w:val="00AD4594"/>
    <w:rsid w:val="00AD72D8"/>
    <w:rsid w:val="00AD7702"/>
    <w:rsid w:val="00AE2093"/>
    <w:rsid w:val="00AE7F1B"/>
    <w:rsid w:val="00AF62FB"/>
    <w:rsid w:val="00AF7993"/>
    <w:rsid w:val="00B022D0"/>
    <w:rsid w:val="00B026B7"/>
    <w:rsid w:val="00B04C10"/>
    <w:rsid w:val="00B2015C"/>
    <w:rsid w:val="00B209E5"/>
    <w:rsid w:val="00B250A9"/>
    <w:rsid w:val="00B27D41"/>
    <w:rsid w:val="00B301A1"/>
    <w:rsid w:val="00B32DF2"/>
    <w:rsid w:val="00B33878"/>
    <w:rsid w:val="00B465CE"/>
    <w:rsid w:val="00B51A84"/>
    <w:rsid w:val="00B52A20"/>
    <w:rsid w:val="00B57AEB"/>
    <w:rsid w:val="00B60E96"/>
    <w:rsid w:val="00B610E6"/>
    <w:rsid w:val="00B61857"/>
    <w:rsid w:val="00B6273B"/>
    <w:rsid w:val="00B6465F"/>
    <w:rsid w:val="00B648E5"/>
    <w:rsid w:val="00B6775B"/>
    <w:rsid w:val="00B6782E"/>
    <w:rsid w:val="00B72827"/>
    <w:rsid w:val="00B72F34"/>
    <w:rsid w:val="00B7497E"/>
    <w:rsid w:val="00B7794D"/>
    <w:rsid w:val="00B837D6"/>
    <w:rsid w:val="00B851D7"/>
    <w:rsid w:val="00B8682C"/>
    <w:rsid w:val="00B874ED"/>
    <w:rsid w:val="00B875F7"/>
    <w:rsid w:val="00B877B4"/>
    <w:rsid w:val="00B91E1D"/>
    <w:rsid w:val="00B97E46"/>
    <w:rsid w:val="00BA1525"/>
    <w:rsid w:val="00BA3683"/>
    <w:rsid w:val="00BA4481"/>
    <w:rsid w:val="00BA61DB"/>
    <w:rsid w:val="00BC42BC"/>
    <w:rsid w:val="00BC7B00"/>
    <w:rsid w:val="00BD3243"/>
    <w:rsid w:val="00BD5AD9"/>
    <w:rsid w:val="00BD7790"/>
    <w:rsid w:val="00BF1CB7"/>
    <w:rsid w:val="00BF4971"/>
    <w:rsid w:val="00BF745C"/>
    <w:rsid w:val="00C025BC"/>
    <w:rsid w:val="00C02F30"/>
    <w:rsid w:val="00C03636"/>
    <w:rsid w:val="00C0676D"/>
    <w:rsid w:val="00C141D1"/>
    <w:rsid w:val="00C2470C"/>
    <w:rsid w:val="00C27CF8"/>
    <w:rsid w:val="00C30849"/>
    <w:rsid w:val="00C309D0"/>
    <w:rsid w:val="00C30AEB"/>
    <w:rsid w:val="00C32667"/>
    <w:rsid w:val="00C33D46"/>
    <w:rsid w:val="00C37181"/>
    <w:rsid w:val="00C40B21"/>
    <w:rsid w:val="00C4472E"/>
    <w:rsid w:val="00C53CD9"/>
    <w:rsid w:val="00C53E88"/>
    <w:rsid w:val="00C54991"/>
    <w:rsid w:val="00C5672F"/>
    <w:rsid w:val="00C57805"/>
    <w:rsid w:val="00C60EF6"/>
    <w:rsid w:val="00C65AFC"/>
    <w:rsid w:val="00C65C6C"/>
    <w:rsid w:val="00C6770C"/>
    <w:rsid w:val="00C73529"/>
    <w:rsid w:val="00C73FA5"/>
    <w:rsid w:val="00C8467F"/>
    <w:rsid w:val="00C857A4"/>
    <w:rsid w:val="00C85AAD"/>
    <w:rsid w:val="00C94282"/>
    <w:rsid w:val="00CA2203"/>
    <w:rsid w:val="00CA2CF6"/>
    <w:rsid w:val="00CA3223"/>
    <w:rsid w:val="00CA3832"/>
    <w:rsid w:val="00CA73E8"/>
    <w:rsid w:val="00CB431C"/>
    <w:rsid w:val="00CB54D6"/>
    <w:rsid w:val="00CD5CAE"/>
    <w:rsid w:val="00CD667E"/>
    <w:rsid w:val="00CD7E82"/>
    <w:rsid w:val="00CF5115"/>
    <w:rsid w:val="00D00750"/>
    <w:rsid w:val="00D04D88"/>
    <w:rsid w:val="00D115E7"/>
    <w:rsid w:val="00D1715F"/>
    <w:rsid w:val="00D23F38"/>
    <w:rsid w:val="00D27128"/>
    <w:rsid w:val="00D34825"/>
    <w:rsid w:val="00D34962"/>
    <w:rsid w:val="00D35051"/>
    <w:rsid w:val="00D3739E"/>
    <w:rsid w:val="00D51DEF"/>
    <w:rsid w:val="00D54585"/>
    <w:rsid w:val="00D622FC"/>
    <w:rsid w:val="00D708D2"/>
    <w:rsid w:val="00D72BD4"/>
    <w:rsid w:val="00D80983"/>
    <w:rsid w:val="00D819AB"/>
    <w:rsid w:val="00D825C6"/>
    <w:rsid w:val="00D82E3A"/>
    <w:rsid w:val="00D8410F"/>
    <w:rsid w:val="00DA5030"/>
    <w:rsid w:val="00DB07E0"/>
    <w:rsid w:val="00DB2CD3"/>
    <w:rsid w:val="00DB31DF"/>
    <w:rsid w:val="00DB4A83"/>
    <w:rsid w:val="00DB6DB9"/>
    <w:rsid w:val="00DB787A"/>
    <w:rsid w:val="00DC2764"/>
    <w:rsid w:val="00DC4B73"/>
    <w:rsid w:val="00DC4D6D"/>
    <w:rsid w:val="00DD0B79"/>
    <w:rsid w:val="00DE0427"/>
    <w:rsid w:val="00DE3495"/>
    <w:rsid w:val="00DE42FD"/>
    <w:rsid w:val="00DE7CE3"/>
    <w:rsid w:val="00DF072F"/>
    <w:rsid w:val="00DF227A"/>
    <w:rsid w:val="00DF7B40"/>
    <w:rsid w:val="00E04B96"/>
    <w:rsid w:val="00E06F37"/>
    <w:rsid w:val="00E124BA"/>
    <w:rsid w:val="00E13D3D"/>
    <w:rsid w:val="00E15674"/>
    <w:rsid w:val="00E16687"/>
    <w:rsid w:val="00E17B0C"/>
    <w:rsid w:val="00E311DA"/>
    <w:rsid w:val="00E34623"/>
    <w:rsid w:val="00E40395"/>
    <w:rsid w:val="00E42E5D"/>
    <w:rsid w:val="00E46276"/>
    <w:rsid w:val="00E5113F"/>
    <w:rsid w:val="00E512DE"/>
    <w:rsid w:val="00E51471"/>
    <w:rsid w:val="00E51D4F"/>
    <w:rsid w:val="00E5646C"/>
    <w:rsid w:val="00E648CD"/>
    <w:rsid w:val="00E67187"/>
    <w:rsid w:val="00E7422F"/>
    <w:rsid w:val="00E74ED4"/>
    <w:rsid w:val="00E75830"/>
    <w:rsid w:val="00E80D6C"/>
    <w:rsid w:val="00E83238"/>
    <w:rsid w:val="00E833CB"/>
    <w:rsid w:val="00E929EF"/>
    <w:rsid w:val="00EA3432"/>
    <w:rsid w:val="00EA5283"/>
    <w:rsid w:val="00EC1811"/>
    <w:rsid w:val="00EC21A6"/>
    <w:rsid w:val="00EC6764"/>
    <w:rsid w:val="00ED0614"/>
    <w:rsid w:val="00ED3101"/>
    <w:rsid w:val="00ED7C5F"/>
    <w:rsid w:val="00EE30AF"/>
    <w:rsid w:val="00EE7B17"/>
    <w:rsid w:val="00EF106F"/>
    <w:rsid w:val="00EF72E3"/>
    <w:rsid w:val="00F014F5"/>
    <w:rsid w:val="00F06C8F"/>
    <w:rsid w:val="00F1065B"/>
    <w:rsid w:val="00F114EF"/>
    <w:rsid w:val="00F13577"/>
    <w:rsid w:val="00F15A9E"/>
    <w:rsid w:val="00F15EBE"/>
    <w:rsid w:val="00F16B3A"/>
    <w:rsid w:val="00F2606C"/>
    <w:rsid w:val="00F30113"/>
    <w:rsid w:val="00F326FB"/>
    <w:rsid w:val="00F33F82"/>
    <w:rsid w:val="00F40A85"/>
    <w:rsid w:val="00F42F89"/>
    <w:rsid w:val="00F445D8"/>
    <w:rsid w:val="00F5183A"/>
    <w:rsid w:val="00F619F0"/>
    <w:rsid w:val="00F621DF"/>
    <w:rsid w:val="00F62FCD"/>
    <w:rsid w:val="00F6550E"/>
    <w:rsid w:val="00F674EA"/>
    <w:rsid w:val="00F6778B"/>
    <w:rsid w:val="00F67C09"/>
    <w:rsid w:val="00F70DAB"/>
    <w:rsid w:val="00F71E1D"/>
    <w:rsid w:val="00F7453C"/>
    <w:rsid w:val="00F75EA3"/>
    <w:rsid w:val="00F77B49"/>
    <w:rsid w:val="00F84447"/>
    <w:rsid w:val="00F91AC0"/>
    <w:rsid w:val="00F959CC"/>
    <w:rsid w:val="00F97241"/>
    <w:rsid w:val="00FA00D7"/>
    <w:rsid w:val="00FA0A79"/>
    <w:rsid w:val="00FA0D45"/>
    <w:rsid w:val="00FA2353"/>
    <w:rsid w:val="00FB669F"/>
    <w:rsid w:val="00FD0DC3"/>
    <w:rsid w:val="00FD2386"/>
    <w:rsid w:val="00FD2FE5"/>
    <w:rsid w:val="00FD54FE"/>
    <w:rsid w:val="00FD6E31"/>
    <w:rsid w:val="00FE1B56"/>
    <w:rsid w:val="00FE2F6B"/>
    <w:rsid w:val="00FE34DA"/>
    <w:rsid w:val="00FE3CB3"/>
    <w:rsid w:val="00FE413B"/>
    <w:rsid w:val="00FF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7F21"/>
  <w15:chartTrackingRefBased/>
  <w15:docId w15:val="{52913F20-97FE-48E8-A1BD-2AB71952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68"/>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122"/>
    <w:pPr>
      <w:widowControl w:val="0"/>
      <w:autoSpaceDE w:val="0"/>
      <w:autoSpaceDN w:val="0"/>
    </w:pPr>
    <w:rPr>
      <w:rFonts w:eastAsia="Times New Roman" w:cs="Calibri"/>
      <w:sz w:val="22"/>
    </w:rPr>
  </w:style>
  <w:style w:type="paragraph" w:styleId="a3">
    <w:name w:val="header"/>
    <w:basedOn w:val="a"/>
    <w:link w:val="a4"/>
    <w:uiPriority w:val="99"/>
    <w:unhideWhenUsed/>
    <w:rsid w:val="00763122"/>
    <w:pPr>
      <w:tabs>
        <w:tab w:val="center" w:pos="4677"/>
        <w:tab w:val="right" w:pos="9355"/>
      </w:tabs>
    </w:pPr>
  </w:style>
  <w:style w:type="character" w:customStyle="1" w:styleId="a4">
    <w:name w:val="Верхний колонтитул Знак"/>
    <w:link w:val="a3"/>
    <w:uiPriority w:val="99"/>
    <w:rsid w:val="00763122"/>
    <w:rPr>
      <w:rFonts w:ascii="Times New Roman" w:eastAsia="Times New Roman" w:hAnsi="Times New Roman" w:cs="Times New Roman"/>
      <w:sz w:val="24"/>
      <w:szCs w:val="24"/>
      <w:lang w:eastAsia="ar-SA"/>
    </w:rPr>
  </w:style>
  <w:style w:type="character" w:customStyle="1" w:styleId="blk">
    <w:name w:val="blk"/>
    <w:rsid w:val="00763122"/>
  </w:style>
  <w:style w:type="paragraph" w:styleId="a5">
    <w:name w:val="footer"/>
    <w:basedOn w:val="a"/>
    <w:link w:val="a6"/>
    <w:uiPriority w:val="99"/>
    <w:unhideWhenUsed/>
    <w:rsid w:val="00ED3101"/>
    <w:pPr>
      <w:tabs>
        <w:tab w:val="center" w:pos="4677"/>
        <w:tab w:val="right" w:pos="9355"/>
      </w:tabs>
    </w:pPr>
  </w:style>
  <w:style w:type="character" w:customStyle="1" w:styleId="a6">
    <w:name w:val="Нижний колонтитул Знак"/>
    <w:link w:val="a5"/>
    <w:uiPriority w:val="99"/>
    <w:rsid w:val="00ED3101"/>
    <w:rPr>
      <w:rFonts w:ascii="Times New Roman" w:eastAsia="Times New Roman" w:hAnsi="Times New Roman" w:cs="Times New Roman"/>
      <w:sz w:val="24"/>
      <w:szCs w:val="24"/>
      <w:lang w:eastAsia="ar-SA"/>
    </w:rPr>
  </w:style>
  <w:style w:type="paragraph" w:styleId="a7">
    <w:name w:val="Normal (Web)"/>
    <w:basedOn w:val="a"/>
    <w:uiPriority w:val="99"/>
    <w:unhideWhenUsed/>
    <w:rsid w:val="00F6550E"/>
    <w:pPr>
      <w:suppressAutoHyphens w:val="0"/>
      <w:spacing w:before="100" w:beforeAutospacing="1" w:after="100" w:afterAutospacing="1"/>
    </w:pPr>
    <w:rPr>
      <w:lang w:eastAsia="ru-RU"/>
    </w:rPr>
  </w:style>
  <w:style w:type="paragraph" w:styleId="a8">
    <w:name w:val="No Spacing"/>
    <w:uiPriority w:val="1"/>
    <w:qFormat/>
    <w:rsid w:val="00765B7B"/>
    <w:rPr>
      <w:sz w:val="22"/>
      <w:szCs w:val="22"/>
      <w:lang w:eastAsia="en-US"/>
    </w:rPr>
  </w:style>
  <w:style w:type="paragraph" w:styleId="a9">
    <w:name w:val="Balloon Text"/>
    <w:basedOn w:val="a"/>
    <w:link w:val="aa"/>
    <w:uiPriority w:val="99"/>
    <w:semiHidden/>
    <w:unhideWhenUsed/>
    <w:rsid w:val="00603124"/>
    <w:rPr>
      <w:rFonts w:ascii="Segoe UI" w:hAnsi="Segoe UI" w:cs="Segoe UI"/>
      <w:sz w:val="18"/>
      <w:szCs w:val="18"/>
    </w:rPr>
  </w:style>
  <w:style w:type="character" w:customStyle="1" w:styleId="aa">
    <w:name w:val="Текст выноски Знак"/>
    <w:link w:val="a9"/>
    <w:uiPriority w:val="99"/>
    <w:semiHidden/>
    <w:rsid w:val="00603124"/>
    <w:rPr>
      <w:rFonts w:ascii="Segoe UI" w:eastAsia="Times New Roman" w:hAnsi="Segoe UI" w:cs="Segoe UI"/>
      <w:sz w:val="18"/>
      <w:szCs w:val="18"/>
      <w:lang w:eastAsia="ar-SA"/>
    </w:rPr>
  </w:style>
  <w:style w:type="table" w:customStyle="1" w:styleId="1">
    <w:name w:val="Сетка таблицы1"/>
    <w:basedOn w:val="a1"/>
    <w:next w:val="ab"/>
    <w:uiPriority w:val="59"/>
    <w:rsid w:val="00B6273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B6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AB3FD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F619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40FAD-6712-4488-9289-A9DAD62C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6986</Words>
  <Characters>39824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zhms</dc:creator>
  <cp:keywords/>
  <cp:lastModifiedBy>zhms</cp:lastModifiedBy>
  <cp:revision>3</cp:revision>
  <cp:lastPrinted>2024-05-29T10:48:00Z</cp:lastPrinted>
  <dcterms:created xsi:type="dcterms:W3CDTF">2024-05-29T10:44:00Z</dcterms:created>
  <dcterms:modified xsi:type="dcterms:W3CDTF">2024-05-29T10:50:00Z</dcterms:modified>
</cp:coreProperties>
</file>