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A44" w:rsidRPr="00764A44" w:rsidRDefault="00764A44" w:rsidP="00764A44">
      <w:pPr>
        <w:shd w:val="clear" w:color="auto" w:fill="FFFFFF"/>
        <w:spacing w:after="168" w:line="240" w:lineRule="auto"/>
        <w:outlineLvl w:val="0"/>
        <w:rPr>
          <w:rFonts w:ascii="Arial" w:eastAsia="Times New Roman" w:hAnsi="Arial" w:cs="Arial"/>
          <w:b/>
          <w:bCs/>
          <w:color w:val="535E67"/>
          <w:kern w:val="36"/>
          <w:sz w:val="48"/>
          <w:szCs w:val="48"/>
          <w:lang w:eastAsia="ru-RU"/>
        </w:rPr>
      </w:pPr>
      <w:r w:rsidRPr="00764A44">
        <w:rPr>
          <w:rFonts w:ascii="Arial" w:eastAsia="Times New Roman" w:hAnsi="Arial" w:cs="Arial"/>
          <w:b/>
          <w:bCs/>
          <w:color w:val="535E67"/>
          <w:kern w:val="36"/>
          <w:sz w:val="48"/>
          <w:szCs w:val="48"/>
          <w:lang w:eastAsia="ru-RU"/>
        </w:rPr>
        <w:t>Эксперты рассказали, обязательна ли профориентация в школах (ответы на топ-5 вопросов).</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noProof/>
          <w:color w:val="000000"/>
          <w:sz w:val="20"/>
          <w:szCs w:val="20"/>
          <w:lang w:eastAsia="ru-RU"/>
        </w:rPr>
        <w:drawing>
          <wp:inline distT="0" distB="0" distL="0" distR="0" wp14:anchorId="41965BF1" wp14:editId="4C449A54">
            <wp:extent cx="9686925" cy="7258050"/>
            <wp:effectExtent l="0" t="0" r="9525" b="0"/>
            <wp:docPr id="2" name="Рисунок 2" descr="https://r1.nubex.ru/s8866-0ed/c79d747757_fit-in~1280x800~filters:no_upscale()__f3525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8866-0ed/c79d747757_fit-in~1280x800~filters:no_upscale()__f3525_3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86925" cy="7258050"/>
                    </a:xfrm>
                    <a:prstGeom prst="rect">
                      <a:avLst/>
                    </a:prstGeom>
                    <a:noFill/>
                    <a:ln>
                      <a:noFill/>
                    </a:ln>
                  </pic:spPr>
                </pic:pic>
              </a:graphicData>
            </a:graphic>
          </wp:inline>
        </w:drawing>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ТОП-5 волнующих родителей вопросов</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 xml:space="preserve">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w:t>
      </w:r>
      <w:r w:rsidRPr="00764A44">
        <w:rPr>
          <w:rFonts w:ascii="Arial" w:eastAsia="Times New Roman" w:hAnsi="Arial" w:cs="Arial"/>
          <w:b/>
          <w:bCs/>
          <w:color w:val="000000"/>
          <w:sz w:val="20"/>
          <w:szCs w:val="20"/>
          <w:bdr w:val="none" w:sz="0" w:space="0" w:color="auto" w:frame="1"/>
          <w:lang w:eastAsia="ru-RU"/>
        </w:rPr>
        <w:lastRenderedPageBreak/>
        <w:t>расписании появился курс внеурочной деятельности под названием «Россия – мои горизонты».</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Многие родители воспринимают профориентационные занятия как дополнительную нагрузку на своего ребенка.</w:t>
      </w:r>
      <w:r w:rsidRPr="00764A44">
        <w:rPr>
          <w:rFonts w:ascii="Arial" w:eastAsia="Times New Roman" w:hAnsi="Arial" w:cs="Arial"/>
          <w:color w:val="000000"/>
          <w:sz w:val="20"/>
          <w:szCs w:val="20"/>
          <w:lang w:eastAsia="ru-RU"/>
        </w:rPr>
        <w:b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Игорь Иванов</w:t>
      </w:r>
      <w:r w:rsidRPr="00764A44">
        <w:rPr>
          <w:rFonts w:ascii="Arial" w:eastAsia="Times New Roman" w:hAnsi="Arial" w:cs="Arial"/>
          <w:color w:val="000000"/>
          <w:sz w:val="20"/>
          <w:szCs w:val="20"/>
          <w:lang w:eastAsia="ru-RU"/>
        </w:rPr>
        <w:t>, руководитель направления образовательных стандартов и программ Фонда Гуманитарных Проектов: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«Министерством просвещения Российской Федерации рекомендован единый день проведения занятий курса «Россия – мои горизонты», еженедельно по четвергам. В </w:t>
      </w:r>
      <w:hyperlink r:id="rId5" w:tooltip="https://iro86.ru/images/10.2023/%D0%9F%D0%B8%D1%81%D1%8C%D0%BC%D0%BE_%D0%9C%D0%B8%D0%BD%D0%BF%D1%80%D0%BE%D1%81%D0%B2%D0%B5%D1%89%D0%B5%D0%BD%D0%B8%D1%8F_%D0%A0%D0%BE%D1%81%D1%81%D0%B8%D0%B8_%D0%BE%D1%82_05.07.2022__%D0%A2%D0%921290-03.%D0%9E%D0%B1_%D0%BE" w:history="1">
        <w:r w:rsidRPr="00764A44">
          <w:rPr>
            <w:rFonts w:ascii="Arial" w:eastAsia="Times New Roman" w:hAnsi="Arial" w:cs="Arial"/>
            <w:b/>
            <w:bCs/>
            <w:i/>
            <w:iCs/>
            <w:color w:val="0D89C7"/>
            <w:sz w:val="20"/>
            <w:szCs w:val="20"/>
            <w:u w:val="single"/>
            <w:bdr w:val="none" w:sz="0" w:space="0" w:color="auto" w:frame="1"/>
            <w:lang w:eastAsia="ru-RU"/>
          </w:rPr>
          <w:t>Письме Министерства</w:t>
        </w:r>
      </w:hyperlink>
      <w:r w:rsidRPr="00764A44">
        <w:rPr>
          <w:rFonts w:ascii="Arial" w:eastAsia="Times New Roman" w:hAnsi="Arial" w:cs="Arial"/>
          <w:i/>
          <w:iCs/>
          <w:color w:val="000000"/>
          <w:sz w:val="20"/>
          <w:szCs w:val="20"/>
          <w:bdr w:val="none" w:sz="0" w:space="0" w:color="auto" w:frame="1"/>
          <w:lang w:eastAsia="ru-RU"/>
        </w:rPr>
        <w:t>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ВОПРОС 2. Как выбираются темы для курса? Кто их разрабатывает? И может ли учитель провести урок на тему, которую самостоятельно придумал?</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Александра Потехина</w:t>
      </w:r>
      <w:r w:rsidRPr="00764A44">
        <w:rPr>
          <w:rFonts w:ascii="Arial" w:eastAsia="Times New Roman" w:hAnsi="Arial" w:cs="Arial"/>
          <w:color w:val="000000"/>
          <w:sz w:val="20"/>
          <w:szCs w:val="20"/>
          <w:lang w:eastAsia="ru-RU"/>
        </w:rPr>
        <w:t>, генеральный директор «Проектория Медиа»: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ВОПРОС 3. Что конкретно получит мой ребенок после прослушивания курса? Чем этот курс ему поможет?</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Мария Чередилина,</w:t>
      </w:r>
      <w:r w:rsidRPr="00764A44">
        <w:rPr>
          <w:rFonts w:ascii="Arial" w:eastAsia="Times New Roman" w:hAnsi="Arial" w:cs="Arial"/>
          <w:color w:val="000000"/>
          <w:sz w:val="20"/>
          <w:szCs w:val="20"/>
          <w:lang w:eastAsia="ru-RU"/>
        </w:rPr>
        <w:t> руководитель по экспертно-методической работе Фонда Гуманитарных Проектов: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ВОПРОС 4. Зачем моему ребенку профориентационные занятия, если он спортсмен и уже точно знает, куда будет поступать?</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Татьяна Четверикова,</w:t>
      </w:r>
      <w:r w:rsidRPr="00764A44">
        <w:rPr>
          <w:rFonts w:ascii="Arial" w:eastAsia="Times New Roman" w:hAnsi="Arial" w:cs="Arial"/>
          <w:color w:val="000000"/>
          <w:sz w:val="20"/>
          <w:szCs w:val="20"/>
          <w:lang w:eastAsia="ru-RU"/>
        </w:rPr>
        <w:t> руководитель отдела «Центр планирования профессиональной карьеры» в центре профессионального образования Самарской области:</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профориентационных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 </w:t>
      </w:r>
      <w:r w:rsidRPr="00764A44">
        <w:rPr>
          <w:rFonts w:ascii="Arial" w:eastAsia="Times New Roman" w:hAnsi="Arial" w:cs="Arial"/>
          <w:i/>
          <w:iCs/>
          <w:color w:val="000000"/>
          <w:sz w:val="20"/>
          <w:szCs w:val="20"/>
          <w:bdr w:val="none" w:sz="0" w:space="0" w:color="auto" w:frame="1"/>
          <w:lang w:eastAsia="ru-RU"/>
        </w:rPr>
        <w:br/>
        <w:t>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одежды ,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w:t>
      </w:r>
      <w:r w:rsidRPr="00764A44">
        <w:rPr>
          <w:rFonts w:ascii="Arial" w:eastAsia="Times New Roman" w:hAnsi="Arial" w:cs="Arial"/>
          <w:i/>
          <w:iCs/>
          <w:color w:val="000000"/>
          <w:sz w:val="20"/>
          <w:szCs w:val="20"/>
          <w:bdr w:val="none" w:sz="0" w:space="0" w:color="auto" w:frame="1"/>
          <w:lang w:eastAsia="ru-RU"/>
        </w:rPr>
        <w:br/>
        <w:t>Еще один аргумент в пользу профориентационных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«внебюджете»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b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b/>
          <w:bCs/>
          <w:color w:val="000000"/>
          <w:sz w:val="20"/>
          <w:szCs w:val="20"/>
          <w:bdr w:val="none" w:sz="0" w:space="0" w:color="auto" w:frame="1"/>
          <w:lang w:eastAsia="ru-RU"/>
        </w:rPr>
        <w:t>Мария Чередилина,</w:t>
      </w:r>
      <w:r w:rsidRPr="00764A44">
        <w:rPr>
          <w:rFonts w:ascii="Arial" w:eastAsia="Times New Roman" w:hAnsi="Arial" w:cs="Arial"/>
          <w:color w:val="000000"/>
          <w:sz w:val="20"/>
          <w:szCs w:val="20"/>
          <w:lang w:eastAsia="ru-RU"/>
        </w:rPr>
        <w:t> руководитель по экспертно-методической работе Фонда Гуманитарных Проектов: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i/>
          <w:iCs/>
          <w:color w:val="000000"/>
          <w:sz w:val="20"/>
          <w:szCs w:val="20"/>
          <w:bdr w:val="none" w:sz="0" w:space="0" w:color="auto" w:frame="1"/>
          <w:lang w:eastAsia="ru-RU"/>
        </w:rP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 </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Немного о курсе</w:t>
      </w:r>
    </w:p>
    <w:p w:rsidR="00764A44" w:rsidRPr="00764A44" w:rsidRDefault="00764A44" w:rsidP="00764A44">
      <w:pPr>
        <w:shd w:val="clear" w:color="auto" w:fill="FFFFFF"/>
        <w:spacing w:line="240" w:lineRule="auto"/>
        <w:rPr>
          <w:rFonts w:ascii="Arial" w:eastAsia="Times New Roman" w:hAnsi="Arial" w:cs="Arial"/>
          <w:color w:val="000000"/>
          <w:sz w:val="20"/>
          <w:szCs w:val="20"/>
          <w:lang w:eastAsia="ru-RU"/>
        </w:rPr>
      </w:pPr>
      <w:r w:rsidRPr="00764A44">
        <w:rPr>
          <w:rFonts w:ascii="Arial" w:eastAsia="Times New Roman" w:hAnsi="Arial" w:cs="Arial"/>
          <w:color w:val="000000"/>
          <w:sz w:val="20"/>
          <w:szCs w:val="20"/>
          <w:lang w:eastAsia="ru-RU"/>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w:t>
      </w:r>
      <w:hyperlink r:id="rId6" w:tooltip="https://kb.bvbinfo.ru/?section=vneurochnaya-deyatelnost" w:history="1">
        <w:r w:rsidRPr="00764A44">
          <w:rPr>
            <w:rFonts w:ascii="Arial" w:eastAsia="Times New Roman" w:hAnsi="Arial" w:cs="Arial"/>
            <w:b/>
            <w:bCs/>
            <w:color w:val="0D89C7"/>
            <w:sz w:val="20"/>
            <w:szCs w:val="20"/>
            <w:u w:val="single"/>
            <w:bdr w:val="none" w:sz="0" w:space="0" w:color="auto" w:frame="1"/>
            <w:lang w:eastAsia="ru-RU"/>
          </w:rPr>
          <w:t>на сайте</w:t>
        </w:r>
      </w:hyperlink>
      <w:r w:rsidRPr="00764A44">
        <w:rPr>
          <w:rFonts w:ascii="Arial" w:eastAsia="Times New Roman" w:hAnsi="Arial" w:cs="Arial"/>
          <w:color w:val="000000"/>
          <w:sz w:val="20"/>
          <w:szCs w:val="20"/>
          <w:lang w:eastAsia="ru-RU"/>
        </w:rPr>
        <w:t>. (</w:t>
      </w:r>
      <w:hyperlink r:id="rId7" w:tooltip="https://kb.bvbinfo.ru/?section=vneurochnaya-deyatelnost" w:history="1">
        <w:r w:rsidRPr="00764A44">
          <w:rPr>
            <w:rFonts w:ascii="Arial" w:eastAsia="Times New Roman" w:hAnsi="Arial" w:cs="Arial"/>
            <w:color w:val="0D89C7"/>
            <w:sz w:val="20"/>
            <w:szCs w:val="20"/>
            <w:u w:val="single"/>
            <w:bdr w:val="none" w:sz="0" w:space="0" w:color="auto" w:frame="1"/>
            <w:lang w:eastAsia="ru-RU"/>
          </w:rPr>
          <w:t>https://kb.bvbinfo.ru/?section=vneurochnaya-deyatelnost</w:t>
        </w:r>
      </w:hyperlink>
      <w:r w:rsidRPr="00764A44">
        <w:rPr>
          <w:rFonts w:ascii="Arial" w:eastAsia="Times New Roman" w:hAnsi="Arial" w:cs="Arial"/>
          <w:color w:val="000000"/>
          <w:sz w:val="20"/>
          <w:szCs w:val="20"/>
          <w:lang w:eastAsia="ru-RU"/>
        </w:rPr>
        <w:t>)</w:t>
      </w:r>
    </w:p>
    <w:p w:rsidR="006C5AA6" w:rsidRDefault="006C5AA6">
      <w:bookmarkStart w:id="0" w:name="_GoBack"/>
      <w:bookmarkEnd w:id="0"/>
    </w:p>
    <w:sectPr w:rsidR="006C5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31"/>
    <w:rsid w:val="006C5AA6"/>
    <w:rsid w:val="00764A44"/>
    <w:rsid w:val="00F17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E0AE8-91CF-4FF3-B680-B75F903F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688987">
      <w:bodyDiv w:val="1"/>
      <w:marLeft w:val="0"/>
      <w:marRight w:val="0"/>
      <w:marTop w:val="0"/>
      <w:marBottom w:val="0"/>
      <w:divBdr>
        <w:top w:val="none" w:sz="0" w:space="0" w:color="auto"/>
        <w:left w:val="none" w:sz="0" w:space="0" w:color="auto"/>
        <w:bottom w:val="none" w:sz="0" w:space="0" w:color="auto"/>
        <w:right w:val="none" w:sz="0" w:space="0" w:color="auto"/>
      </w:divBdr>
      <w:divsChild>
        <w:div w:id="1554846696">
          <w:marLeft w:val="0"/>
          <w:marRight w:val="0"/>
          <w:marTop w:val="0"/>
          <w:marBottom w:val="0"/>
          <w:divBdr>
            <w:top w:val="none" w:sz="0" w:space="0" w:color="auto"/>
            <w:left w:val="none" w:sz="0" w:space="0" w:color="auto"/>
            <w:bottom w:val="none" w:sz="0" w:space="0" w:color="auto"/>
            <w:right w:val="none" w:sz="0" w:space="0" w:color="auto"/>
          </w:divBdr>
        </w:div>
        <w:div w:id="58789835">
          <w:marLeft w:val="0"/>
          <w:marRight w:val="0"/>
          <w:marTop w:val="0"/>
          <w:marBottom w:val="0"/>
          <w:divBdr>
            <w:top w:val="none" w:sz="0" w:space="0" w:color="auto"/>
            <w:left w:val="none" w:sz="0" w:space="0" w:color="auto"/>
            <w:bottom w:val="none" w:sz="0" w:space="0" w:color="auto"/>
            <w:right w:val="none" w:sz="0" w:space="0" w:color="auto"/>
          </w:divBdr>
          <w:divsChild>
            <w:div w:id="1004211368">
              <w:marLeft w:val="0"/>
              <w:marRight w:val="0"/>
              <w:marTop w:val="0"/>
              <w:marBottom w:val="0"/>
              <w:divBdr>
                <w:top w:val="none" w:sz="0" w:space="0" w:color="auto"/>
                <w:left w:val="none" w:sz="0" w:space="0" w:color="auto"/>
                <w:bottom w:val="none" w:sz="0" w:space="0" w:color="auto"/>
                <w:right w:val="none" w:sz="0" w:space="0" w:color="auto"/>
              </w:divBdr>
            </w:div>
          </w:divsChild>
        </w:div>
        <w:div w:id="139616394">
          <w:marLeft w:val="0"/>
          <w:marRight w:val="0"/>
          <w:marTop w:val="0"/>
          <w:marBottom w:val="0"/>
          <w:divBdr>
            <w:top w:val="none" w:sz="0" w:space="0" w:color="auto"/>
            <w:left w:val="none" w:sz="0" w:space="0" w:color="auto"/>
            <w:bottom w:val="none" w:sz="0" w:space="0" w:color="auto"/>
            <w:right w:val="none" w:sz="0" w:space="0" w:color="auto"/>
          </w:divBdr>
          <w:divsChild>
            <w:div w:id="165039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b.bvbinfo.ru/?section=vneurochnaya-deyatelno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b.bvbinfo.ru/?section=vneurochnaya-deyatelnost" TargetMode="External"/><Relationship Id="rId5" Type="http://schemas.openxmlformats.org/officeDocument/2006/relationships/hyperlink" Target="https://iro86.ru/images/10.2023/%D0%9F%D0%B8%D1%81%D1%8C%D0%BC%D0%BE_%D0%9C%D0%B8%D0%BD%D0%BF%D1%80%D0%BE%D1%81%D0%B2%D0%B5%D1%89%D0%B5%D0%BD%D0%B8%D1%8F_%D0%A0%D0%BE%D1%81%D1%81%D0%B8%D0%B8_%D0%BE%D1%82_05.07.2022__%D0%A2%D0%921290-03.%D0%9E%D0%B1_%D0%BE%D1%80%D0%B3%D0%B0%D0%BD%D0%B8%D0%B7%D0%B0%D1%86%D0%B8%D0%B8_%D0%B2%D0%BD%D0%B5%D1%83%D1%80%D0%BE%D1%87%D0%BD%D0%BE%D0%B9_%D0%B4%D0%B5%D1%8F%D1%82%D0%B5%D0%BB%D1%8C%D0%BD%D0%BE%D1%81%D1%82%D0%B8.pdf"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7864</Characters>
  <Application>Microsoft Office Word</Application>
  <DocSecurity>0</DocSecurity>
  <Lines>65</Lines>
  <Paragraphs>18</Paragraphs>
  <ScaleCrop>false</ScaleCrop>
  <Company/>
  <LinksUpToDate>false</LinksUpToDate>
  <CharactersWithSpaces>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One_64</dc:creator>
  <cp:keywords/>
  <dc:description/>
  <cp:lastModifiedBy>One_64</cp:lastModifiedBy>
  <cp:revision>2</cp:revision>
  <dcterms:created xsi:type="dcterms:W3CDTF">2024-11-11T06:35:00Z</dcterms:created>
  <dcterms:modified xsi:type="dcterms:W3CDTF">2024-11-11T06:35:00Z</dcterms:modified>
</cp:coreProperties>
</file>